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1125" w14:textId="77777777" w:rsidR="003D4D7C" w:rsidRPr="00644C61" w:rsidRDefault="003D4D7C" w:rsidP="00644C61">
      <w:pPr>
        <w:rPr>
          <w:rFonts w:ascii="Aptos" w:hAnsi="Aptos" w:cstheme="minorHAnsi"/>
          <w:b/>
          <w:u w:val="single"/>
        </w:rPr>
      </w:pPr>
    </w:p>
    <w:p w14:paraId="2BBB8807" w14:textId="535D4F99" w:rsidR="003D4D7C" w:rsidRPr="00644C61" w:rsidRDefault="003D4D7C" w:rsidP="003D4D7C">
      <w:pPr>
        <w:jc w:val="center"/>
        <w:rPr>
          <w:rFonts w:ascii="Aptos" w:hAnsi="Aptos" w:cstheme="minorHAnsi"/>
          <w:b/>
          <w:sz w:val="28"/>
          <w:szCs w:val="28"/>
          <w:u w:val="single"/>
        </w:rPr>
      </w:pPr>
      <w:r w:rsidRPr="00644C61">
        <w:rPr>
          <w:rFonts w:ascii="Aptos" w:hAnsi="Aptos" w:cstheme="minorHAnsi"/>
          <w:b/>
          <w:sz w:val="28"/>
          <w:szCs w:val="28"/>
          <w:u w:val="single"/>
        </w:rPr>
        <w:t>AFFIRMATIVE ASYLUM SUPPORTING EVIDENCE CHECKLIST</w:t>
      </w:r>
    </w:p>
    <w:p w14:paraId="3E2A5FBD" w14:textId="5F95EE5F" w:rsidR="003D4D7C" w:rsidRPr="00644C61" w:rsidRDefault="003D4D7C" w:rsidP="00644C61">
      <w:pPr>
        <w:rPr>
          <w:rFonts w:ascii="Aptos" w:hAnsi="Aptos" w:cstheme="minorHAnsi"/>
          <w:sz w:val="24"/>
          <w:szCs w:val="24"/>
        </w:rPr>
      </w:pPr>
      <w:r w:rsidRPr="00644C61">
        <w:rPr>
          <w:rFonts w:ascii="Aptos" w:hAnsi="Aptos" w:cstheme="minorHAnsi"/>
          <w:sz w:val="24"/>
          <w:szCs w:val="24"/>
        </w:rPr>
        <w:t xml:space="preserve">LSNYC has created the following supporting documents checklist to help you brainstorm with your client to identify all available evidence to corroborate their claim. The Newark NJ (ZNK) asylum office requires that supporting documentation is submitted at least a week in advance of the asylum interview. In Bethpage NY (ZNY), supporting documentation can be submitted ahead of time or on the day of the interview. </w:t>
      </w:r>
    </w:p>
    <w:p w14:paraId="7AA7B03F" w14:textId="77777777" w:rsidR="003D4D7C" w:rsidRPr="00644C61" w:rsidRDefault="003D4D7C" w:rsidP="003D4D7C">
      <w:pPr>
        <w:pStyle w:val="ListParagraph"/>
        <w:numPr>
          <w:ilvl w:val="0"/>
          <w:numId w:val="34"/>
        </w:numPr>
        <w:spacing w:after="0" w:line="240" w:lineRule="auto"/>
        <w:contextualSpacing w:val="0"/>
        <w:rPr>
          <w:rFonts w:ascii="Aptos" w:hAnsi="Aptos" w:cstheme="minorHAnsi"/>
          <w:sz w:val="24"/>
          <w:szCs w:val="24"/>
        </w:rPr>
      </w:pPr>
      <w:r w:rsidRPr="00644C61">
        <w:rPr>
          <w:rFonts w:ascii="Aptos" w:hAnsi="Aptos" w:cstheme="minorHAnsi"/>
          <w:b/>
          <w:sz w:val="24"/>
          <w:szCs w:val="24"/>
        </w:rPr>
        <w:t>Client’s biographical and immigration documents</w:t>
      </w:r>
    </w:p>
    <w:p w14:paraId="0E2151E2"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bCs/>
          <w:sz w:val="24"/>
          <w:szCs w:val="24"/>
        </w:rPr>
      </w:pPr>
      <w:r w:rsidRPr="00644C61">
        <w:rPr>
          <w:rFonts w:ascii="Aptos" w:hAnsi="Aptos" w:cstheme="minorHAnsi"/>
          <w:bCs/>
          <w:sz w:val="24"/>
          <w:szCs w:val="24"/>
        </w:rPr>
        <w:t>Birth certificate with translation</w:t>
      </w:r>
    </w:p>
    <w:p w14:paraId="2F4EFB48"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Passport biographic page</w:t>
      </w:r>
    </w:p>
    <w:p w14:paraId="040ACB22"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Other identity, government-issued picture ID</w:t>
      </w:r>
    </w:p>
    <w:p w14:paraId="2D1F7FE4"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Name and/or sex change order</w:t>
      </w:r>
    </w:p>
    <w:p w14:paraId="2C7A0B92"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Complete copy of client’s passport (every single page)</w:t>
      </w:r>
    </w:p>
    <w:p w14:paraId="611AAD4A"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Marriage certificate</w:t>
      </w:r>
    </w:p>
    <w:p w14:paraId="5776D423"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Birth certificates of any children</w:t>
      </w:r>
    </w:p>
    <w:p w14:paraId="04B51DE8"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I-94 or other proof of last entry into the U.S.</w:t>
      </w:r>
    </w:p>
    <w:p w14:paraId="13024067" w14:textId="1628DAEE" w:rsidR="003D4D7C" w:rsidRPr="00644C61" w:rsidRDefault="003D4D7C" w:rsidP="003D4D7C">
      <w:pPr>
        <w:pStyle w:val="ListParagraph"/>
        <w:numPr>
          <w:ilvl w:val="2"/>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 xml:space="preserve">If your client filed after the </w:t>
      </w:r>
      <w:hyperlink r:id="rId8" w:history="1">
        <w:r w:rsidRPr="00644C61">
          <w:rPr>
            <w:rStyle w:val="Hyperlink"/>
            <w:rFonts w:ascii="Aptos" w:hAnsi="Aptos" w:cstheme="minorHAnsi"/>
            <w:sz w:val="24"/>
            <w:szCs w:val="24"/>
          </w:rPr>
          <w:t>one-year filing deadline</w:t>
        </w:r>
      </w:hyperlink>
      <w:r w:rsidRPr="00644C61">
        <w:rPr>
          <w:rFonts w:ascii="Aptos" w:hAnsi="Aptos" w:cstheme="minorHAnsi"/>
          <w:sz w:val="24"/>
          <w:szCs w:val="24"/>
        </w:rPr>
        <w:t xml:space="preserve">, you must submit documentation to evidence they qualify for an exception. </w:t>
      </w:r>
    </w:p>
    <w:p w14:paraId="62C02BE1" w14:textId="77777777" w:rsidR="003D4D7C" w:rsidRPr="00644C61" w:rsidRDefault="003D4D7C" w:rsidP="003D4D7C">
      <w:pPr>
        <w:pStyle w:val="ListParagraph"/>
        <w:spacing w:after="0" w:line="240" w:lineRule="auto"/>
        <w:ind w:left="2160"/>
        <w:contextualSpacing w:val="0"/>
        <w:rPr>
          <w:rFonts w:ascii="Aptos" w:hAnsi="Aptos" w:cstheme="minorHAnsi"/>
          <w:sz w:val="24"/>
          <w:szCs w:val="24"/>
        </w:rPr>
      </w:pPr>
    </w:p>
    <w:p w14:paraId="586D5E06" w14:textId="77777777" w:rsidR="003D4D7C" w:rsidRPr="00644C61" w:rsidRDefault="003D4D7C" w:rsidP="003D4D7C">
      <w:pPr>
        <w:pStyle w:val="ListParagraph"/>
        <w:numPr>
          <w:ilvl w:val="0"/>
          <w:numId w:val="34"/>
        </w:numPr>
        <w:spacing w:after="0" w:line="240" w:lineRule="auto"/>
        <w:contextualSpacing w:val="0"/>
        <w:rPr>
          <w:rFonts w:ascii="Aptos" w:hAnsi="Aptos" w:cstheme="minorHAnsi"/>
          <w:sz w:val="24"/>
          <w:szCs w:val="24"/>
        </w:rPr>
      </w:pPr>
      <w:r w:rsidRPr="00644C61">
        <w:rPr>
          <w:rFonts w:ascii="Aptos" w:hAnsi="Aptos" w:cstheme="minorHAnsi"/>
          <w:b/>
          <w:sz w:val="24"/>
          <w:szCs w:val="24"/>
        </w:rPr>
        <w:t>Client’s affidavit</w:t>
      </w:r>
    </w:p>
    <w:p w14:paraId="76BCE544"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bCs/>
          <w:sz w:val="24"/>
          <w:szCs w:val="24"/>
        </w:rPr>
      </w:pPr>
      <w:r w:rsidRPr="00644C61">
        <w:rPr>
          <w:rFonts w:ascii="Aptos" w:hAnsi="Aptos" w:cstheme="minorHAnsi"/>
          <w:bCs/>
          <w:sz w:val="24"/>
          <w:szCs w:val="24"/>
        </w:rPr>
        <w:t xml:space="preserve">This is the most important piece of evidence in your application packet. Think of it as your client’s written testimony and their cheat sheet for the asylum interview. </w:t>
      </w:r>
    </w:p>
    <w:p w14:paraId="6DF1B4E4" w14:textId="506DDFA0" w:rsidR="003D4D7C" w:rsidRPr="00644C61" w:rsidRDefault="003D4D7C" w:rsidP="003D4D7C">
      <w:pPr>
        <w:pStyle w:val="ListParagraph"/>
        <w:numPr>
          <w:ilvl w:val="1"/>
          <w:numId w:val="34"/>
        </w:numPr>
        <w:spacing w:after="0" w:line="240" w:lineRule="auto"/>
        <w:contextualSpacing w:val="0"/>
        <w:rPr>
          <w:rFonts w:ascii="Aptos" w:hAnsi="Aptos" w:cstheme="minorHAnsi"/>
          <w:bCs/>
          <w:sz w:val="24"/>
          <w:szCs w:val="24"/>
        </w:rPr>
      </w:pPr>
      <w:r w:rsidRPr="00644C61">
        <w:rPr>
          <w:rFonts w:ascii="Aptos" w:hAnsi="Aptos" w:cstheme="minorHAnsi"/>
          <w:color w:val="000000"/>
          <w:sz w:val="24"/>
          <w:szCs w:val="24"/>
          <w:bdr w:val="none" w:sz="0" w:space="0" w:color="auto" w:frame="1"/>
        </w:rPr>
        <w:t>Immigration Equality has a great "</w:t>
      </w:r>
      <w:hyperlink r:id="rId9" w:history="1">
        <w:r w:rsidRPr="00644C61">
          <w:rPr>
            <w:rStyle w:val="Hyperlink"/>
            <w:rFonts w:ascii="Aptos" w:hAnsi="Aptos" w:cstheme="minorHAnsi"/>
            <w:sz w:val="24"/>
            <w:szCs w:val="24"/>
            <w:bdr w:val="none" w:sz="0" w:space="0" w:color="auto" w:frame="1"/>
          </w:rPr>
          <w:t>dos and don'ts</w:t>
        </w:r>
      </w:hyperlink>
      <w:r w:rsidRPr="00644C61">
        <w:rPr>
          <w:rFonts w:ascii="Aptos" w:hAnsi="Aptos" w:cstheme="minorHAnsi"/>
          <w:color w:val="000000"/>
          <w:sz w:val="24"/>
          <w:szCs w:val="24"/>
          <w:bdr w:val="none" w:sz="0" w:space="0" w:color="auto" w:frame="1"/>
        </w:rPr>
        <w:t xml:space="preserve">" for client affidavits, </w:t>
      </w:r>
      <w:r w:rsidRPr="00644C61">
        <w:rPr>
          <w:rFonts w:ascii="Aptos" w:eastAsia="Times New Roman" w:hAnsi="Aptos" w:cstheme="minorHAnsi"/>
          <w:color w:val="000000"/>
          <w:sz w:val="24"/>
          <w:szCs w:val="24"/>
        </w:rPr>
        <w:t>a</w:t>
      </w:r>
      <w:r w:rsidRPr="00644C61">
        <w:rPr>
          <w:rFonts w:ascii="Aptos" w:hAnsi="Aptos" w:cstheme="minorHAnsi"/>
          <w:color w:val="000000"/>
          <w:sz w:val="24"/>
          <w:szCs w:val="24"/>
          <w:bdr w:val="none" w:sz="0" w:space="0" w:color="auto" w:frame="1"/>
        </w:rPr>
        <w:t xml:space="preserve">s well as a </w:t>
      </w:r>
      <w:hyperlink r:id="rId10" w:history="1">
        <w:r w:rsidRPr="00644C61">
          <w:rPr>
            <w:rStyle w:val="Hyperlink"/>
            <w:rFonts w:ascii="Aptos" w:hAnsi="Aptos" w:cstheme="minorHAnsi"/>
            <w:sz w:val="24"/>
            <w:szCs w:val="24"/>
            <w:bdr w:val="none" w:sz="0" w:space="0" w:color="auto" w:frame="1"/>
          </w:rPr>
          <w:t>sample annotated declaration/affidavit</w:t>
        </w:r>
      </w:hyperlink>
      <w:r w:rsidRPr="00644C61">
        <w:rPr>
          <w:rFonts w:ascii="Aptos" w:hAnsi="Aptos" w:cstheme="minorHAnsi"/>
          <w:color w:val="000000"/>
          <w:sz w:val="24"/>
          <w:szCs w:val="24"/>
          <w:bdr w:val="none" w:sz="0" w:space="0" w:color="auto" w:frame="1"/>
        </w:rPr>
        <w:t>.</w:t>
      </w:r>
      <w:r w:rsidRPr="00644C61">
        <w:rPr>
          <w:rFonts w:ascii="Aptos" w:eastAsia="Times New Roman" w:hAnsi="Aptos" w:cstheme="minorHAnsi"/>
          <w:color w:val="000000"/>
          <w:sz w:val="24"/>
          <w:szCs w:val="24"/>
        </w:rPr>
        <w:t xml:space="preserve"> </w:t>
      </w:r>
    </w:p>
    <w:p w14:paraId="128C81C3" w14:textId="77777777" w:rsidR="003D4D7C" w:rsidRPr="00644C61" w:rsidRDefault="003D4D7C" w:rsidP="003D4D7C">
      <w:pPr>
        <w:pStyle w:val="ListParagraph"/>
        <w:spacing w:after="0" w:line="240" w:lineRule="auto"/>
        <w:ind w:left="1440"/>
        <w:contextualSpacing w:val="0"/>
        <w:rPr>
          <w:rFonts w:ascii="Aptos" w:hAnsi="Aptos" w:cstheme="minorHAnsi"/>
          <w:bCs/>
          <w:sz w:val="24"/>
          <w:szCs w:val="24"/>
        </w:rPr>
      </w:pPr>
    </w:p>
    <w:p w14:paraId="6CB57FAB" w14:textId="77777777" w:rsidR="003D4D7C" w:rsidRPr="00644C61" w:rsidRDefault="003D4D7C" w:rsidP="003D4D7C">
      <w:pPr>
        <w:pStyle w:val="ListParagraph"/>
        <w:numPr>
          <w:ilvl w:val="0"/>
          <w:numId w:val="34"/>
        </w:numPr>
        <w:spacing w:after="0" w:line="240" w:lineRule="auto"/>
        <w:contextualSpacing w:val="0"/>
        <w:rPr>
          <w:rFonts w:ascii="Aptos" w:hAnsi="Aptos" w:cstheme="minorHAnsi"/>
          <w:b/>
          <w:sz w:val="24"/>
          <w:szCs w:val="24"/>
        </w:rPr>
      </w:pPr>
      <w:r w:rsidRPr="00644C61">
        <w:rPr>
          <w:rFonts w:ascii="Aptos" w:hAnsi="Aptos" w:cstheme="minorHAnsi"/>
          <w:b/>
          <w:sz w:val="24"/>
          <w:szCs w:val="24"/>
        </w:rPr>
        <w:t>Supporting affidavits</w:t>
      </w:r>
    </w:p>
    <w:p w14:paraId="09EFB218" w14:textId="41418361" w:rsidR="003D4D7C" w:rsidRPr="00644C61" w:rsidRDefault="003D4D7C" w:rsidP="003D4D7C">
      <w:pPr>
        <w:pStyle w:val="ListParagraph"/>
        <w:numPr>
          <w:ilvl w:val="1"/>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 xml:space="preserve">Corroborating affidavits from individuals familiar with key facts in your client’s case. </w:t>
      </w:r>
    </w:p>
    <w:p w14:paraId="4B8FF6A5"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Helpful things for supporting affidavits to corroborate:</w:t>
      </w:r>
    </w:p>
    <w:p w14:paraId="6CF5ED0F" w14:textId="77777777" w:rsidR="003D4D7C" w:rsidRPr="00644C61" w:rsidRDefault="003D4D7C" w:rsidP="003D4D7C">
      <w:pPr>
        <w:pStyle w:val="ListParagraph"/>
        <w:numPr>
          <w:ilvl w:val="2"/>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Client’s sexual orientation and/or gender identity</w:t>
      </w:r>
    </w:p>
    <w:p w14:paraId="31943F7A" w14:textId="77777777" w:rsidR="003D4D7C" w:rsidRPr="00644C61" w:rsidRDefault="003D4D7C" w:rsidP="003D4D7C">
      <w:pPr>
        <w:pStyle w:val="ListParagraph"/>
        <w:numPr>
          <w:ilvl w:val="2"/>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Client’s past harm, either because they witnessed it or the client confided in them about it</w:t>
      </w:r>
    </w:p>
    <w:p w14:paraId="1F53FBDF" w14:textId="77777777" w:rsidR="003D4D7C" w:rsidRPr="00644C61" w:rsidRDefault="003D4D7C" w:rsidP="003D4D7C">
      <w:pPr>
        <w:pStyle w:val="ListParagraph"/>
        <w:numPr>
          <w:ilvl w:val="2"/>
          <w:numId w:val="34"/>
        </w:numPr>
        <w:spacing w:after="0" w:line="240" w:lineRule="auto"/>
        <w:contextualSpacing w:val="0"/>
        <w:rPr>
          <w:rFonts w:ascii="Aptos" w:hAnsi="Aptos" w:cstheme="minorHAnsi"/>
          <w:sz w:val="24"/>
          <w:szCs w:val="24"/>
        </w:rPr>
      </w:pPr>
      <w:r w:rsidRPr="00644C61">
        <w:rPr>
          <w:rFonts w:ascii="Aptos" w:hAnsi="Aptos" w:cstheme="minorHAnsi"/>
          <w:sz w:val="24"/>
          <w:szCs w:val="24"/>
        </w:rPr>
        <w:t>Any ongoing threats against the client</w:t>
      </w:r>
    </w:p>
    <w:p w14:paraId="73F2579A" w14:textId="77777777" w:rsidR="003D4D7C" w:rsidRPr="00644C61" w:rsidRDefault="003D4D7C" w:rsidP="003D4D7C">
      <w:pPr>
        <w:pStyle w:val="ListParagraph"/>
        <w:spacing w:after="0" w:line="240" w:lineRule="auto"/>
        <w:ind w:left="2160"/>
        <w:contextualSpacing w:val="0"/>
        <w:rPr>
          <w:rFonts w:ascii="Aptos" w:hAnsi="Aptos" w:cstheme="minorHAnsi"/>
          <w:sz w:val="24"/>
          <w:szCs w:val="24"/>
        </w:rPr>
      </w:pPr>
    </w:p>
    <w:p w14:paraId="41A2AA3C" w14:textId="77777777" w:rsidR="003D4D7C" w:rsidRPr="00644C61" w:rsidRDefault="003D4D7C" w:rsidP="003D4D7C">
      <w:pPr>
        <w:spacing w:after="0" w:line="240" w:lineRule="auto"/>
        <w:rPr>
          <w:rFonts w:ascii="Aptos" w:hAnsi="Aptos" w:cstheme="minorHAnsi"/>
          <w:b/>
          <w:bCs/>
          <w:color w:val="000000" w:themeColor="text1"/>
          <w:sz w:val="24"/>
          <w:szCs w:val="24"/>
        </w:rPr>
      </w:pPr>
    </w:p>
    <w:p w14:paraId="024AAB8F" w14:textId="77777777" w:rsidR="003D4D7C" w:rsidRPr="00644C61" w:rsidRDefault="003D4D7C" w:rsidP="00D34A2A">
      <w:pPr>
        <w:spacing w:after="0" w:line="240" w:lineRule="auto"/>
        <w:rPr>
          <w:rFonts w:ascii="Aptos" w:hAnsi="Aptos" w:cstheme="minorHAnsi"/>
          <w:b/>
          <w:bCs/>
          <w:color w:val="000000" w:themeColor="text1"/>
          <w:sz w:val="24"/>
          <w:szCs w:val="24"/>
        </w:rPr>
      </w:pPr>
    </w:p>
    <w:p w14:paraId="4A21792B" w14:textId="77777777" w:rsidR="00644C61" w:rsidRDefault="00644C61" w:rsidP="00644C61">
      <w:pPr>
        <w:pStyle w:val="ListParagraph"/>
        <w:spacing w:after="0" w:line="240" w:lineRule="auto"/>
        <w:contextualSpacing w:val="0"/>
        <w:rPr>
          <w:rFonts w:ascii="Aptos" w:hAnsi="Aptos" w:cstheme="minorHAnsi"/>
          <w:b/>
          <w:bCs/>
          <w:color w:val="000000" w:themeColor="text1"/>
          <w:sz w:val="24"/>
          <w:szCs w:val="24"/>
        </w:rPr>
      </w:pPr>
    </w:p>
    <w:p w14:paraId="2AAD8456" w14:textId="15E69652" w:rsidR="003D4D7C" w:rsidRPr="00644C61" w:rsidRDefault="003D4D7C" w:rsidP="003D4D7C">
      <w:pPr>
        <w:pStyle w:val="ListParagraph"/>
        <w:numPr>
          <w:ilvl w:val="0"/>
          <w:numId w:val="34"/>
        </w:numPr>
        <w:spacing w:after="0" w:line="240" w:lineRule="auto"/>
        <w:contextualSpacing w:val="0"/>
        <w:rPr>
          <w:rFonts w:ascii="Aptos" w:hAnsi="Aptos" w:cstheme="minorHAnsi"/>
          <w:b/>
          <w:bCs/>
          <w:color w:val="000000" w:themeColor="text1"/>
          <w:sz w:val="24"/>
          <w:szCs w:val="24"/>
        </w:rPr>
      </w:pPr>
      <w:r w:rsidRPr="00644C61">
        <w:rPr>
          <w:rFonts w:ascii="Aptos" w:hAnsi="Aptos" w:cstheme="minorHAnsi"/>
          <w:b/>
          <w:bCs/>
          <w:color w:val="000000" w:themeColor="text1"/>
          <w:sz w:val="24"/>
          <w:szCs w:val="24"/>
        </w:rPr>
        <w:t>Evidence that client is member of LGBTQ+ community or other asserted protected ground (HIV+ status, race, religion, nationality, political opinion, or membership in other particular social groups)</w:t>
      </w:r>
    </w:p>
    <w:p w14:paraId="5DBA9249"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color w:val="000000" w:themeColor="text1"/>
          <w:sz w:val="24"/>
          <w:szCs w:val="24"/>
        </w:rPr>
      </w:pPr>
      <w:r w:rsidRPr="00644C61">
        <w:rPr>
          <w:rFonts w:ascii="Aptos" w:hAnsi="Aptos" w:cstheme="minorHAnsi"/>
          <w:color w:val="000000" w:themeColor="text1"/>
          <w:sz w:val="24"/>
          <w:szCs w:val="24"/>
        </w:rPr>
        <w:t>Proof of membership in any LGBTQ organizations</w:t>
      </w:r>
    </w:p>
    <w:p w14:paraId="598AD974"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color w:val="000000" w:themeColor="text1"/>
          <w:sz w:val="24"/>
          <w:szCs w:val="24"/>
        </w:rPr>
      </w:pPr>
      <w:r w:rsidRPr="00644C61">
        <w:rPr>
          <w:rFonts w:ascii="Aptos" w:hAnsi="Aptos" w:cstheme="minorHAnsi"/>
          <w:color w:val="000000" w:themeColor="text1"/>
          <w:sz w:val="24"/>
          <w:szCs w:val="24"/>
        </w:rPr>
        <w:t>Evidence of hormone replacement therapy and/or other medical gender-affirming treatment</w:t>
      </w:r>
    </w:p>
    <w:p w14:paraId="3EC5164D"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color w:val="000000" w:themeColor="text1"/>
          <w:sz w:val="24"/>
          <w:szCs w:val="24"/>
        </w:rPr>
      </w:pPr>
      <w:r w:rsidRPr="00644C61">
        <w:rPr>
          <w:rFonts w:ascii="Aptos" w:hAnsi="Aptos" w:cstheme="minorHAnsi"/>
          <w:color w:val="000000" w:themeColor="text1"/>
          <w:sz w:val="24"/>
          <w:szCs w:val="24"/>
        </w:rPr>
        <w:t>Medical records confirming HIV+ status</w:t>
      </w:r>
    </w:p>
    <w:p w14:paraId="29F555AD"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color w:val="000000" w:themeColor="text1"/>
          <w:sz w:val="24"/>
          <w:szCs w:val="24"/>
        </w:rPr>
      </w:pPr>
      <w:r w:rsidRPr="00644C61">
        <w:rPr>
          <w:rFonts w:ascii="Aptos" w:hAnsi="Aptos" w:cstheme="minorHAnsi"/>
          <w:color w:val="000000" w:themeColor="text1"/>
          <w:sz w:val="24"/>
          <w:szCs w:val="24"/>
        </w:rPr>
        <w:t>Supporting affidavits from current/former partners, family members and/or friends to confirm client’s identity</w:t>
      </w:r>
    </w:p>
    <w:p w14:paraId="43E48F2F" w14:textId="77777777" w:rsidR="003D4D7C" w:rsidRPr="00644C61" w:rsidRDefault="003D4D7C" w:rsidP="003D4D7C">
      <w:pPr>
        <w:pStyle w:val="ListParagraph"/>
        <w:numPr>
          <w:ilvl w:val="1"/>
          <w:numId w:val="34"/>
        </w:numPr>
        <w:spacing w:after="0" w:line="240" w:lineRule="auto"/>
        <w:contextualSpacing w:val="0"/>
        <w:rPr>
          <w:rFonts w:ascii="Aptos" w:hAnsi="Aptos" w:cstheme="minorHAnsi"/>
          <w:color w:val="000000" w:themeColor="text1"/>
          <w:sz w:val="24"/>
          <w:szCs w:val="24"/>
        </w:rPr>
      </w:pPr>
      <w:r w:rsidRPr="00644C61">
        <w:rPr>
          <w:rFonts w:ascii="Aptos" w:hAnsi="Aptos" w:cstheme="minorHAnsi"/>
          <w:color w:val="000000" w:themeColor="text1"/>
          <w:sz w:val="24"/>
          <w:szCs w:val="24"/>
        </w:rPr>
        <w:t xml:space="preserve">Pictures of client with current or former partners </w:t>
      </w:r>
    </w:p>
    <w:p w14:paraId="2487E3D1" w14:textId="199E4158" w:rsidR="003D4D7C" w:rsidRDefault="003D4D7C" w:rsidP="003D4D7C">
      <w:pPr>
        <w:pStyle w:val="ListParagraph"/>
        <w:numPr>
          <w:ilvl w:val="1"/>
          <w:numId w:val="34"/>
        </w:numPr>
        <w:spacing w:after="0" w:line="240" w:lineRule="auto"/>
        <w:contextualSpacing w:val="0"/>
        <w:rPr>
          <w:rFonts w:ascii="Aptos" w:hAnsi="Aptos" w:cstheme="minorHAnsi"/>
          <w:color w:val="000000" w:themeColor="text1"/>
          <w:sz w:val="24"/>
          <w:szCs w:val="24"/>
        </w:rPr>
      </w:pPr>
      <w:r w:rsidRPr="00644C61">
        <w:rPr>
          <w:rFonts w:ascii="Aptos" w:hAnsi="Aptos" w:cstheme="minorHAnsi"/>
          <w:color w:val="000000" w:themeColor="text1"/>
          <w:sz w:val="24"/>
          <w:szCs w:val="24"/>
        </w:rPr>
        <w:t xml:space="preserve">Pictures of client at LGBTQ+ events </w:t>
      </w:r>
    </w:p>
    <w:p w14:paraId="4001E9BB" w14:textId="77777777" w:rsidR="00644C61" w:rsidRPr="00644C61" w:rsidRDefault="00644C61" w:rsidP="00644C61">
      <w:pPr>
        <w:pStyle w:val="ListParagraph"/>
        <w:spacing w:after="0" w:line="240" w:lineRule="auto"/>
        <w:ind w:left="1440"/>
        <w:contextualSpacing w:val="0"/>
        <w:rPr>
          <w:rFonts w:ascii="Aptos" w:hAnsi="Aptos" w:cstheme="minorHAnsi"/>
          <w:color w:val="000000" w:themeColor="text1"/>
          <w:sz w:val="24"/>
          <w:szCs w:val="24"/>
        </w:rPr>
      </w:pPr>
    </w:p>
    <w:p w14:paraId="0C3B8FBD" w14:textId="77777777" w:rsidR="003D4D7C" w:rsidRPr="00644C61" w:rsidRDefault="003D4D7C" w:rsidP="003D4D7C">
      <w:pPr>
        <w:pStyle w:val="ListParagraph"/>
        <w:numPr>
          <w:ilvl w:val="0"/>
          <w:numId w:val="35"/>
        </w:numPr>
        <w:spacing w:after="0" w:line="240" w:lineRule="auto"/>
        <w:contextualSpacing w:val="0"/>
        <w:rPr>
          <w:rFonts w:ascii="Aptos" w:hAnsi="Aptos" w:cstheme="minorHAnsi"/>
          <w:b/>
          <w:sz w:val="24"/>
          <w:szCs w:val="24"/>
        </w:rPr>
      </w:pPr>
      <w:r w:rsidRPr="00644C61">
        <w:rPr>
          <w:rFonts w:ascii="Aptos" w:hAnsi="Aptos" w:cstheme="minorHAnsi"/>
          <w:b/>
          <w:sz w:val="24"/>
          <w:szCs w:val="24"/>
        </w:rPr>
        <w:t>Police reports</w:t>
      </w:r>
    </w:p>
    <w:p w14:paraId="6405EBB9" w14:textId="77777777" w:rsidR="003D4D7C" w:rsidRPr="00644C61" w:rsidRDefault="003D4D7C" w:rsidP="003D4D7C">
      <w:pPr>
        <w:pStyle w:val="ListParagraph"/>
        <w:numPr>
          <w:ilvl w:val="1"/>
          <w:numId w:val="35"/>
        </w:numPr>
        <w:spacing w:after="0" w:line="240" w:lineRule="auto"/>
        <w:contextualSpacing w:val="0"/>
        <w:rPr>
          <w:rFonts w:ascii="Aptos" w:hAnsi="Aptos" w:cstheme="minorHAnsi"/>
          <w:bCs/>
          <w:sz w:val="24"/>
          <w:szCs w:val="24"/>
        </w:rPr>
      </w:pPr>
      <w:r w:rsidRPr="00644C61">
        <w:rPr>
          <w:rFonts w:ascii="Aptos" w:hAnsi="Aptos" w:cstheme="minorHAnsi"/>
          <w:bCs/>
          <w:sz w:val="24"/>
          <w:szCs w:val="24"/>
        </w:rPr>
        <w:t>If your client was able to file a police report following instances of persecution, work with your client to obtain copies of those police reports.</w:t>
      </w:r>
    </w:p>
    <w:p w14:paraId="5230FC89" w14:textId="77777777" w:rsidR="003D4D7C" w:rsidRPr="00644C61" w:rsidRDefault="003D4D7C" w:rsidP="003D4D7C">
      <w:pPr>
        <w:pStyle w:val="ListParagraph"/>
        <w:numPr>
          <w:ilvl w:val="1"/>
          <w:numId w:val="35"/>
        </w:numPr>
        <w:spacing w:after="0" w:line="240" w:lineRule="auto"/>
        <w:contextualSpacing w:val="0"/>
        <w:rPr>
          <w:rFonts w:ascii="Aptos" w:hAnsi="Aptos" w:cstheme="minorHAnsi"/>
          <w:bCs/>
          <w:sz w:val="24"/>
          <w:szCs w:val="24"/>
        </w:rPr>
      </w:pPr>
      <w:r w:rsidRPr="00644C61">
        <w:rPr>
          <w:rFonts w:ascii="Aptos" w:hAnsi="Aptos" w:cstheme="minorHAnsi"/>
          <w:bCs/>
          <w:sz w:val="24"/>
          <w:szCs w:val="24"/>
        </w:rPr>
        <w:t>Many of our clients try to file police reports but are turned away, mocked, or even persecuted by the police instead. This should be discussed in detail in their affidavit since it is helpful evidence about the government’s inability/unwillingness to protect them.</w:t>
      </w:r>
    </w:p>
    <w:p w14:paraId="3C54F5ED" w14:textId="77777777" w:rsidR="003D4D7C" w:rsidRPr="00644C61" w:rsidRDefault="003D4D7C" w:rsidP="003D4D7C">
      <w:pPr>
        <w:pStyle w:val="ListParagraph"/>
        <w:rPr>
          <w:rFonts w:ascii="Aptos" w:hAnsi="Aptos" w:cstheme="minorHAnsi"/>
          <w:b/>
          <w:sz w:val="24"/>
          <w:szCs w:val="24"/>
        </w:rPr>
      </w:pPr>
    </w:p>
    <w:p w14:paraId="226B5CFE" w14:textId="77777777" w:rsidR="003D4D7C" w:rsidRPr="00644C61" w:rsidRDefault="003D4D7C" w:rsidP="003D4D7C">
      <w:pPr>
        <w:pStyle w:val="ListParagraph"/>
        <w:numPr>
          <w:ilvl w:val="0"/>
          <w:numId w:val="35"/>
        </w:numPr>
        <w:spacing w:after="0" w:line="240" w:lineRule="auto"/>
        <w:contextualSpacing w:val="0"/>
        <w:rPr>
          <w:rFonts w:ascii="Aptos" w:hAnsi="Aptos" w:cstheme="minorHAnsi"/>
          <w:b/>
          <w:sz w:val="24"/>
          <w:szCs w:val="24"/>
        </w:rPr>
      </w:pPr>
      <w:r w:rsidRPr="00644C61">
        <w:rPr>
          <w:rFonts w:ascii="Aptos" w:hAnsi="Aptos" w:cstheme="minorHAnsi"/>
          <w:b/>
          <w:sz w:val="24"/>
          <w:szCs w:val="24"/>
        </w:rPr>
        <w:t>Medical reports</w:t>
      </w:r>
    </w:p>
    <w:p w14:paraId="0BDB323A" w14:textId="77777777" w:rsidR="003D4D7C" w:rsidRPr="00644C61" w:rsidRDefault="003D4D7C" w:rsidP="003D4D7C">
      <w:pPr>
        <w:pStyle w:val="ListParagraph"/>
        <w:numPr>
          <w:ilvl w:val="1"/>
          <w:numId w:val="35"/>
        </w:numPr>
        <w:spacing w:after="0" w:line="240" w:lineRule="auto"/>
        <w:contextualSpacing w:val="0"/>
        <w:rPr>
          <w:rFonts w:ascii="Aptos" w:hAnsi="Aptos" w:cstheme="minorHAnsi"/>
          <w:bCs/>
          <w:sz w:val="24"/>
          <w:szCs w:val="24"/>
        </w:rPr>
      </w:pPr>
      <w:r w:rsidRPr="00644C61">
        <w:rPr>
          <w:rFonts w:ascii="Aptos" w:hAnsi="Aptos" w:cstheme="minorHAnsi"/>
          <w:bCs/>
          <w:sz w:val="24"/>
          <w:szCs w:val="24"/>
        </w:rPr>
        <w:t>If your client sought medical attention after any instances of past persecution, submit copies of those medical reports.</w:t>
      </w:r>
    </w:p>
    <w:p w14:paraId="73228627" w14:textId="77777777" w:rsidR="003D4D7C" w:rsidRPr="00644C61" w:rsidRDefault="003D4D7C" w:rsidP="003D4D7C">
      <w:pPr>
        <w:pStyle w:val="ListParagraph"/>
        <w:ind w:left="1440"/>
        <w:rPr>
          <w:rFonts w:ascii="Aptos" w:hAnsi="Aptos" w:cstheme="minorHAnsi"/>
          <w:bCs/>
          <w:sz w:val="24"/>
          <w:szCs w:val="24"/>
        </w:rPr>
      </w:pPr>
    </w:p>
    <w:p w14:paraId="16D9810B" w14:textId="434C7280" w:rsidR="003D4D7C" w:rsidRPr="00644C61" w:rsidRDefault="003D4D7C" w:rsidP="003D4D7C">
      <w:pPr>
        <w:pStyle w:val="ListParagraph"/>
        <w:numPr>
          <w:ilvl w:val="0"/>
          <w:numId w:val="35"/>
        </w:numPr>
        <w:spacing w:after="0" w:line="240" w:lineRule="auto"/>
        <w:contextualSpacing w:val="0"/>
        <w:rPr>
          <w:rFonts w:ascii="Aptos" w:hAnsi="Aptos" w:cstheme="minorHAnsi"/>
          <w:b/>
          <w:sz w:val="24"/>
          <w:szCs w:val="24"/>
        </w:rPr>
      </w:pPr>
      <w:r w:rsidRPr="00644C61">
        <w:rPr>
          <w:rFonts w:ascii="Aptos" w:hAnsi="Aptos" w:cstheme="minorHAnsi"/>
          <w:b/>
          <w:sz w:val="24"/>
          <w:szCs w:val="24"/>
        </w:rPr>
        <w:t>Other evidence of past harm, such as photographs of injuries or news articles or social media posts about the attacks</w:t>
      </w:r>
    </w:p>
    <w:p w14:paraId="0B980B3B" w14:textId="77777777" w:rsidR="00780AEF" w:rsidRPr="00644C61" w:rsidRDefault="00780AEF" w:rsidP="00780AEF">
      <w:pPr>
        <w:pStyle w:val="ListParagraph"/>
        <w:spacing w:after="0" w:line="240" w:lineRule="auto"/>
        <w:contextualSpacing w:val="0"/>
        <w:rPr>
          <w:rFonts w:ascii="Aptos" w:hAnsi="Aptos" w:cstheme="minorHAnsi"/>
          <w:b/>
          <w:sz w:val="24"/>
          <w:szCs w:val="24"/>
        </w:rPr>
      </w:pPr>
    </w:p>
    <w:p w14:paraId="31384DA0" w14:textId="77777777" w:rsidR="003D4D7C" w:rsidRPr="00644C61" w:rsidRDefault="003D4D7C" w:rsidP="003D4D7C">
      <w:pPr>
        <w:pStyle w:val="ListParagraph"/>
        <w:numPr>
          <w:ilvl w:val="0"/>
          <w:numId w:val="35"/>
        </w:numPr>
        <w:spacing w:after="0" w:line="240" w:lineRule="auto"/>
        <w:contextualSpacing w:val="0"/>
        <w:rPr>
          <w:rFonts w:ascii="Aptos" w:hAnsi="Aptos" w:cstheme="minorHAnsi"/>
          <w:b/>
          <w:sz w:val="24"/>
          <w:szCs w:val="24"/>
        </w:rPr>
      </w:pPr>
      <w:r w:rsidRPr="00644C61">
        <w:rPr>
          <w:rFonts w:ascii="Aptos" w:hAnsi="Aptos" w:cstheme="minorHAnsi"/>
          <w:b/>
          <w:sz w:val="24"/>
          <w:szCs w:val="24"/>
        </w:rPr>
        <w:t>Expert reports (submit with copy of expert CV)</w:t>
      </w:r>
    </w:p>
    <w:p w14:paraId="5806C9AB" w14:textId="77777777" w:rsidR="003D4D7C" w:rsidRPr="00644C61" w:rsidRDefault="003D4D7C" w:rsidP="003D4D7C">
      <w:pPr>
        <w:pStyle w:val="ListParagraph"/>
        <w:numPr>
          <w:ilvl w:val="1"/>
          <w:numId w:val="35"/>
        </w:numPr>
        <w:spacing w:after="0" w:line="240" w:lineRule="auto"/>
        <w:contextualSpacing w:val="0"/>
        <w:rPr>
          <w:rFonts w:ascii="Aptos" w:hAnsi="Aptos" w:cstheme="minorHAnsi"/>
          <w:b/>
          <w:sz w:val="24"/>
          <w:szCs w:val="24"/>
        </w:rPr>
      </w:pPr>
      <w:r w:rsidRPr="00644C61">
        <w:rPr>
          <w:rFonts w:ascii="Aptos" w:hAnsi="Aptos" w:cstheme="minorHAnsi"/>
          <w:b/>
          <w:sz w:val="24"/>
          <w:szCs w:val="24"/>
        </w:rPr>
        <w:t xml:space="preserve">Psychological evaluations </w:t>
      </w:r>
      <w:r w:rsidRPr="00644C61">
        <w:rPr>
          <w:rFonts w:ascii="Aptos" w:hAnsi="Aptos" w:cstheme="minorHAnsi"/>
          <w:bCs/>
          <w:sz w:val="24"/>
          <w:szCs w:val="24"/>
        </w:rPr>
        <w:t xml:space="preserve">can provide helpful corroboration, unearth important facts and contextualize the impact of mental health issues on failure to file within the </w:t>
      </w:r>
      <w:proofErr w:type="gramStart"/>
      <w:r w:rsidRPr="00644C61">
        <w:rPr>
          <w:rFonts w:ascii="Aptos" w:hAnsi="Aptos" w:cstheme="minorHAnsi"/>
          <w:bCs/>
          <w:sz w:val="24"/>
          <w:szCs w:val="24"/>
        </w:rPr>
        <w:t>one year</w:t>
      </w:r>
      <w:proofErr w:type="gramEnd"/>
      <w:r w:rsidRPr="00644C61">
        <w:rPr>
          <w:rFonts w:ascii="Aptos" w:hAnsi="Aptos" w:cstheme="minorHAnsi"/>
          <w:bCs/>
          <w:sz w:val="24"/>
          <w:szCs w:val="24"/>
        </w:rPr>
        <w:t xml:space="preserve"> filing deadline. </w:t>
      </w:r>
    </w:p>
    <w:p w14:paraId="17737718" w14:textId="77777777" w:rsidR="003D4D7C" w:rsidRPr="00644C61" w:rsidRDefault="003D4D7C" w:rsidP="003D4D7C">
      <w:pPr>
        <w:pStyle w:val="ListParagraph"/>
        <w:numPr>
          <w:ilvl w:val="2"/>
          <w:numId w:val="35"/>
        </w:numPr>
        <w:spacing w:after="0" w:line="240" w:lineRule="auto"/>
        <w:contextualSpacing w:val="0"/>
        <w:rPr>
          <w:rStyle w:val="Hyperlink"/>
          <w:rFonts w:ascii="Aptos" w:hAnsi="Aptos" w:cstheme="minorHAnsi"/>
          <w:sz w:val="24"/>
          <w:szCs w:val="24"/>
        </w:rPr>
      </w:pPr>
      <w:r w:rsidRPr="00644C61">
        <w:rPr>
          <w:rFonts w:ascii="Aptos" w:hAnsi="Aptos" w:cstheme="minorHAnsi"/>
          <w:sz w:val="24"/>
          <w:szCs w:val="24"/>
        </w:rPr>
        <w:t xml:space="preserve">Physicians for Human Rights organize pro bono psychological evaluations: </w:t>
      </w:r>
      <w:hyperlink r:id="rId11" w:history="1">
        <w:r w:rsidRPr="00644C61">
          <w:rPr>
            <w:rStyle w:val="Hyperlink"/>
            <w:rFonts w:ascii="Aptos" w:hAnsi="Aptos" w:cstheme="minorHAnsi"/>
            <w:sz w:val="24"/>
            <w:szCs w:val="24"/>
          </w:rPr>
          <w:t>https://phr.org/issues/asylum-and-persecution/asylum-for-attorneys/</w:t>
        </w:r>
      </w:hyperlink>
    </w:p>
    <w:p w14:paraId="43ACA29E" w14:textId="77777777" w:rsidR="003D4D7C" w:rsidRPr="00644C61" w:rsidRDefault="003D4D7C" w:rsidP="003D4D7C">
      <w:pPr>
        <w:pStyle w:val="ListParagraph"/>
        <w:numPr>
          <w:ilvl w:val="2"/>
          <w:numId w:val="35"/>
        </w:numPr>
        <w:spacing w:after="0" w:line="240" w:lineRule="auto"/>
        <w:contextualSpacing w:val="0"/>
        <w:rPr>
          <w:rFonts w:ascii="Aptos" w:hAnsi="Aptos" w:cstheme="minorHAnsi"/>
          <w:sz w:val="24"/>
          <w:szCs w:val="24"/>
        </w:rPr>
      </w:pPr>
      <w:r w:rsidRPr="00644C61">
        <w:rPr>
          <w:rFonts w:ascii="Aptos" w:hAnsi="Aptos" w:cstheme="minorHAnsi"/>
          <w:sz w:val="24"/>
          <w:szCs w:val="24"/>
        </w:rPr>
        <w:t xml:space="preserve">Other psychological evaluation resources: </w:t>
      </w:r>
      <w:hyperlink r:id="rId12" w:anchor="gid=0" w:history="1">
        <w:r w:rsidRPr="00644C61">
          <w:rPr>
            <w:rStyle w:val="Hyperlink"/>
            <w:rFonts w:ascii="Aptos" w:hAnsi="Aptos" w:cstheme="minorHAnsi"/>
            <w:sz w:val="24"/>
            <w:szCs w:val="24"/>
          </w:rPr>
          <w:t>https://docs.google.com/spreadsheets/d/1LBmS1a1akrCDT3UBRMoTkb-7lG_u1XWRhdb2923SAlw/edit#gid=0</w:t>
        </w:r>
      </w:hyperlink>
    </w:p>
    <w:p w14:paraId="5759515B" w14:textId="77777777" w:rsidR="00644C61" w:rsidRPr="00644C61" w:rsidRDefault="00644C61" w:rsidP="00644C61">
      <w:pPr>
        <w:pStyle w:val="ListParagraph"/>
        <w:spacing w:after="0" w:line="240" w:lineRule="auto"/>
        <w:ind w:left="2160"/>
        <w:contextualSpacing w:val="0"/>
        <w:rPr>
          <w:rFonts w:ascii="Aptos" w:hAnsi="Aptos" w:cstheme="minorHAnsi"/>
          <w:sz w:val="24"/>
          <w:szCs w:val="24"/>
        </w:rPr>
      </w:pPr>
    </w:p>
    <w:p w14:paraId="50E76B80" w14:textId="77777777" w:rsidR="003D4D7C" w:rsidRPr="00644C61" w:rsidRDefault="003D4D7C" w:rsidP="003D4D7C">
      <w:pPr>
        <w:pStyle w:val="ListParagraph"/>
        <w:ind w:left="1440"/>
        <w:rPr>
          <w:rFonts w:ascii="Aptos" w:hAnsi="Aptos" w:cstheme="minorHAnsi"/>
          <w:b/>
          <w:sz w:val="24"/>
          <w:szCs w:val="24"/>
        </w:rPr>
      </w:pPr>
    </w:p>
    <w:p w14:paraId="5914011D" w14:textId="77777777" w:rsidR="003D4D7C" w:rsidRPr="00644C61" w:rsidRDefault="003D4D7C" w:rsidP="003D4D7C">
      <w:pPr>
        <w:pStyle w:val="ListParagraph"/>
        <w:numPr>
          <w:ilvl w:val="1"/>
          <w:numId w:val="35"/>
        </w:numPr>
        <w:spacing w:after="0" w:line="240" w:lineRule="auto"/>
        <w:contextualSpacing w:val="0"/>
        <w:rPr>
          <w:rFonts w:ascii="Aptos" w:hAnsi="Aptos" w:cstheme="minorHAnsi"/>
          <w:b/>
          <w:sz w:val="24"/>
          <w:szCs w:val="24"/>
        </w:rPr>
      </w:pPr>
      <w:r w:rsidRPr="00644C61">
        <w:rPr>
          <w:rFonts w:ascii="Aptos" w:hAnsi="Aptos" w:cstheme="minorHAnsi"/>
          <w:b/>
          <w:sz w:val="24"/>
          <w:szCs w:val="24"/>
        </w:rPr>
        <w:lastRenderedPageBreak/>
        <w:t>Country conditions expert—</w:t>
      </w:r>
      <w:r w:rsidRPr="00644C61">
        <w:rPr>
          <w:rFonts w:ascii="Aptos" w:hAnsi="Aptos" w:cstheme="minorHAnsi"/>
          <w:bCs/>
          <w:sz w:val="24"/>
          <w:szCs w:val="24"/>
        </w:rPr>
        <w:t xml:space="preserve">typically not required where there is plentiful country conditions evidence available, but it can be very helpful with more niche arguments or where there isn’t abundant country conditions evidence available. </w:t>
      </w:r>
    </w:p>
    <w:p w14:paraId="3676E6B4" w14:textId="77777777" w:rsidR="003D4D7C" w:rsidRPr="00644C61" w:rsidRDefault="003D4D7C" w:rsidP="00644C61">
      <w:pPr>
        <w:spacing w:after="0" w:line="240" w:lineRule="auto"/>
        <w:rPr>
          <w:rFonts w:ascii="Aptos" w:hAnsi="Aptos" w:cstheme="minorHAnsi"/>
          <w:sz w:val="24"/>
          <w:szCs w:val="24"/>
        </w:rPr>
      </w:pPr>
    </w:p>
    <w:p w14:paraId="73C7B591" w14:textId="6A7F734B" w:rsidR="003D4D7C" w:rsidRPr="00644C61" w:rsidRDefault="003D4D7C" w:rsidP="003D4D7C">
      <w:pPr>
        <w:pStyle w:val="ListParagraph"/>
        <w:numPr>
          <w:ilvl w:val="0"/>
          <w:numId w:val="37"/>
        </w:numPr>
        <w:spacing w:after="0" w:line="240" w:lineRule="auto"/>
        <w:contextualSpacing w:val="0"/>
        <w:rPr>
          <w:rFonts w:ascii="Aptos" w:hAnsi="Aptos" w:cstheme="minorHAnsi"/>
          <w:sz w:val="24"/>
          <w:szCs w:val="24"/>
        </w:rPr>
      </w:pPr>
      <w:r w:rsidRPr="00644C61">
        <w:rPr>
          <w:rFonts w:ascii="Aptos" w:hAnsi="Aptos" w:cstheme="minorHAnsi"/>
          <w:b/>
          <w:bCs/>
          <w:sz w:val="24"/>
          <w:szCs w:val="24"/>
        </w:rPr>
        <w:t>Country condition evidence index</w:t>
      </w:r>
    </w:p>
    <w:p w14:paraId="4F8D7E20" w14:textId="77777777" w:rsidR="003D4D7C" w:rsidRPr="00644C61" w:rsidRDefault="003D4D7C" w:rsidP="003D4D7C">
      <w:pPr>
        <w:pStyle w:val="ListParagraph"/>
        <w:numPr>
          <w:ilvl w:val="1"/>
          <w:numId w:val="37"/>
        </w:numPr>
        <w:spacing w:after="0" w:line="240" w:lineRule="auto"/>
        <w:contextualSpacing w:val="0"/>
        <w:rPr>
          <w:rFonts w:ascii="Aptos" w:hAnsi="Aptos" w:cstheme="minorHAnsi"/>
          <w:sz w:val="24"/>
          <w:szCs w:val="24"/>
        </w:rPr>
      </w:pPr>
      <w:r w:rsidRPr="00644C61">
        <w:rPr>
          <w:rFonts w:ascii="Aptos" w:hAnsi="Aptos" w:cstheme="minorHAnsi"/>
          <w:sz w:val="24"/>
          <w:szCs w:val="24"/>
        </w:rPr>
        <w:t xml:space="preserve">Please submit a detailed index of all relevant country conditions evidence to support your client’s case. </w:t>
      </w:r>
    </w:p>
    <w:p w14:paraId="022C749C" w14:textId="77777777" w:rsidR="003D4D7C" w:rsidRPr="00644C61" w:rsidRDefault="003D4D7C" w:rsidP="003D4D7C">
      <w:pPr>
        <w:pStyle w:val="ListParagraph"/>
        <w:numPr>
          <w:ilvl w:val="1"/>
          <w:numId w:val="37"/>
        </w:numPr>
        <w:spacing w:after="0" w:line="240" w:lineRule="auto"/>
        <w:contextualSpacing w:val="0"/>
        <w:rPr>
          <w:rFonts w:ascii="Aptos" w:hAnsi="Aptos" w:cstheme="minorHAnsi"/>
          <w:sz w:val="24"/>
          <w:szCs w:val="24"/>
        </w:rPr>
      </w:pPr>
      <w:r w:rsidRPr="00644C61">
        <w:rPr>
          <w:rFonts w:ascii="Aptos" w:hAnsi="Aptos" w:cstheme="minorHAnsi"/>
          <w:sz w:val="24"/>
          <w:szCs w:val="24"/>
        </w:rPr>
        <w:t>Helpful country conditions resources:</w:t>
      </w:r>
    </w:p>
    <w:p w14:paraId="7E82361F" w14:textId="77777777" w:rsidR="003D4D7C" w:rsidRPr="00644C61" w:rsidRDefault="003D4D7C" w:rsidP="003D4D7C">
      <w:pPr>
        <w:pStyle w:val="ListParagraph"/>
        <w:numPr>
          <w:ilvl w:val="0"/>
          <w:numId w:val="33"/>
        </w:numPr>
        <w:spacing w:after="0" w:line="240" w:lineRule="auto"/>
        <w:rPr>
          <w:rFonts w:ascii="Aptos" w:hAnsi="Aptos" w:cstheme="minorHAnsi"/>
          <w:sz w:val="24"/>
          <w:szCs w:val="24"/>
        </w:rPr>
      </w:pPr>
      <w:r w:rsidRPr="00644C61">
        <w:rPr>
          <w:rFonts w:ascii="Aptos" w:hAnsi="Aptos" w:cstheme="minorHAnsi"/>
          <w:sz w:val="24"/>
          <w:szCs w:val="24"/>
        </w:rPr>
        <w:t xml:space="preserve">Immigration Equality: </w:t>
      </w:r>
      <w:hyperlink r:id="rId13" w:history="1">
        <w:r w:rsidRPr="00644C61">
          <w:rPr>
            <w:rStyle w:val="Hyperlink"/>
            <w:rFonts w:ascii="Aptos" w:hAnsi="Aptos" w:cstheme="minorHAnsi"/>
            <w:sz w:val="24"/>
            <w:szCs w:val="24"/>
          </w:rPr>
          <w:t>https://immigrationequality.org/legal/legal-help/resources/country-conditions-index/</w:t>
        </w:r>
      </w:hyperlink>
    </w:p>
    <w:p w14:paraId="64633EF8" w14:textId="77777777" w:rsidR="003D4D7C" w:rsidRPr="00644C61" w:rsidRDefault="003D4D7C" w:rsidP="003D4D7C">
      <w:pPr>
        <w:pStyle w:val="ListParagraph"/>
        <w:numPr>
          <w:ilvl w:val="0"/>
          <w:numId w:val="33"/>
        </w:numPr>
        <w:spacing w:after="0" w:line="240" w:lineRule="auto"/>
        <w:rPr>
          <w:rFonts w:ascii="Aptos" w:hAnsi="Aptos" w:cstheme="minorHAnsi"/>
          <w:sz w:val="24"/>
          <w:szCs w:val="24"/>
        </w:rPr>
      </w:pPr>
      <w:r w:rsidRPr="00644C61">
        <w:rPr>
          <w:rFonts w:ascii="Aptos" w:hAnsi="Aptos" w:cstheme="minorHAnsi"/>
          <w:sz w:val="24"/>
          <w:szCs w:val="24"/>
        </w:rPr>
        <w:t>Center for Gender and Refugee Studies (</w:t>
      </w:r>
      <w:r w:rsidRPr="00644C61">
        <w:rPr>
          <w:rFonts w:ascii="Aptos" w:eastAsia="Times New Roman" w:hAnsi="Aptos" w:cstheme="minorHAnsi"/>
          <w:color w:val="000000"/>
          <w:sz w:val="24"/>
          <w:szCs w:val="24"/>
          <w:bdr w:val="none" w:sz="0" w:space="0" w:color="auto" w:frame="1"/>
        </w:rPr>
        <w:t>they provide helpful samples, country conditions indexes, decisions, etc.)</w:t>
      </w:r>
      <w:r w:rsidRPr="00644C61">
        <w:rPr>
          <w:rFonts w:ascii="Aptos" w:hAnsi="Aptos" w:cstheme="minorHAnsi"/>
          <w:sz w:val="24"/>
          <w:szCs w:val="24"/>
        </w:rPr>
        <w:t xml:space="preserve">: </w:t>
      </w:r>
      <w:hyperlink r:id="rId14" w:history="1">
        <w:r w:rsidRPr="00644C61">
          <w:rPr>
            <w:rStyle w:val="Hyperlink"/>
            <w:rFonts w:ascii="Aptos" w:hAnsi="Aptos" w:cstheme="minorHAnsi"/>
            <w:sz w:val="24"/>
            <w:szCs w:val="24"/>
          </w:rPr>
          <w:t>https://cgrs.uchastings.edu/assistance/request</w:t>
        </w:r>
      </w:hyperlink>
    </w:p>
    <w:p w14:paraId="4E739CAA" w14:textId="77777777" w:rsidR="003D4D7C" w:rsidRPr="00644C61" w:rsidRDefault="003D4D7C" w:rsidP="003D4D7C">
      <w:pPr>
        <w:pStyle w:val="ListParagraph"/>
        <w:numPr>
          <w:ilvl w:val="0"/>
          <w:numId w:val="33"/>
        </w:numPr>
        <w:spacing w:after="0" w:line="240" w:lineRule="auto"/>
        <w:rPr>
          <w:rFonts w:ascii="Aptos" w:hAnsi="Aptos" w:cstheme="minorHAnsi"/>
          <w:sz w:val="24"/>
          <w:szCs w:val="24"/>
        </w:rPr>
      </w:pPr>
      <w:proofErr w:type="spellStart"/>
      <w:r w:rsidRPr="00644C61">
        <w:rPr>
          <w:rFonts w:ascii="Aptos" w:hAnsi="Aptos" w:cstheme="minorHAnsi"/>
          <w:sz w:val="24"/>
          <w:szCs w:val="24"/>
        </w:rPr>
        <w:t>Refworld</w:t>
      </w:r>
      <w:proofErr w:type="spellEnd"/>
      <w:r w:rsidRPr="00644C61">
        <w:rPr>
          <w:rFonts w:ascii="Aptos" w:hAnsi="Aptos" w:cstheme="minorHAnsi"/>
          <w:sz w:val="24"/>
          <w:szCs w:val="24"/>
        </w:rPr>
        <w:t xml:space="preserve">: </w:t>
      </w:r>
      <w:hyperlink r:id="rId15" w:history="1">
        <w:r w:rsidRPr="00644C61">
          <w:rPr>
            <w:rStyle w:val="Hyperlink"/>
            <w:rFonts w:ascii="Aptos" w:hAnsi="Aptos" w:cstheme="minorHAnsi"/>
            <w:sz w:val="24"/>
            <w:szCs w:val="24"/>
          </w:rPr>
          <w:t>https://www.refworld.org/</w:t>
        </w:r>
      </w:hyperlink>
    </w:p>
    <w:p w14:paraId="444E072A" w14:textId="77777777" w:rsidR="003D4D7C" w:rsidRPr="00644C61" w:rsidRDefault="003D4D7C" w:rsidP="003D4D7C">
      <w:pPr>
        <w:pStyle w:val="ListParagraph"/>
        <w:numPr>
          <w:ilvl w:val="0"/>
          <w:numId w:val="33"/>
        </w:numPr>
        <w:spacing w:after="0" w:line="240" w:lineRule="auto"/>
        <w:rPr>
          <w:rFonts w:ascii="Aptos" w:hAnsi="Aptos" w:cstheme="minorHAnsi"/>
          <w:sz w:val="24"/>
          <w:szCs w:val="24"/>
        </w:rPr>
      </w:pPr>
      <w:proofErr w:type="spellStart"/>
      <w:r w:rsidRPr="00644C61">
        <w:rPr>
          <w:rFonts w:ascii="Aptos" w:hAnsi="Aptos" w:cstheme="minorHAnsi"/>
          <w:sz w:val="24"/>
          <w:szCs w:val="24"/>
        </w:rPr>
        <w:t>Asylos</w:t>
      </w:r>
      <w:proofErr w:type="spellEnd"/>
      <w:r w:rsidRPr="00644C61">
        <w:rPr>
          <w:rFonts w:ascii="Aptos" w:hAnsi="Aptos" w:cstheme="minorHAnsi"/>
          <w:sz w:val="24"/>
          <w:szCs w:val="24"/>
        </w:rPr>
        <w:t xml:space="preserve">: </w:t>
      </w:r>
      <w:hyperlink r:id="rId16" w:history="1">
        <w:r w:rsidRPr="00644C61">
          <w:rPr>
            <w:rStyle w:val="Hyperlink"/>
            <w:rFonts w:ascii="Aptos" w:hAnsi="Aptos" w:cstheme="minorHAnsi"/>
            <w:sz w:val="24"/>
            <w:szCs w:val="24"/>
          </w:rPr>
          <w:t>https://resources.asylos.eu/available-research/</w:t>
        </w:r>
      </w:hyperlink>
    </w:p>
    <w:p w14:paraId="0075B532" w14:textId="77777777" w:rsidR="003D4D7C" w:rsidRPr="00644C61" w:rsidRDefault="003D4D7C" w:rsidP="003D4D7C">
      <w:pPr>
        <w:pStyle w:val="ListParagraph"/>
        <w:numPr>
          <w:ilvl w:val="0"/>
          <w:numId w:val="33"/>
        </w:numPr>
        <w:spacing w:after="0" w:line="240" w:lineRule="auto"/>
        <w:rPr>
          <w:rFonts w:ascii="Aptos" w:hAnsi="Aptos" w:cstheme="minorHAnsi"/>
          <w:sz w:val="24"/>
          <w:szCs w:val="24"/>
        </w:rPr>
      </w:pPr>
      <w:r w:rsidRPr="00644C61">
        <w:rPr>
          <w:rFonts w:ascii="Aptos" w:hAnsi="Aptos" w:cstheme="minorHAnsi"/>
          <w:sz w:val="24"/>
          <w:szCs w:val="24"/>
        </w:rPr>
        <w:t xml:space="preserve">Canadian Immigration Refugee Board: </w:t>
      </w:r>
      <w:hyperlink r:id="rId17" w:history="1">
        <w:r w:rsidRPr="00644C61">
          <w:rPr>
            <w:rStyle w:val="Hyperlink"/>
            <w:rFonts w:ascii="Aptos" w:hAnsi="Aptos" w:cstheme="minorHAnsi"/>
            <w:sz w:val="24"/>
            <w:szCs w:val="24"/>
          </w:rPr>
          <w:t>https://irb.gc.ca/en/country-information/pages/index.aspx</w:t>
        </w:r>
      </w:hyperlink>
      <w:r w:rsidRPr="00644C61">
        <w:rPr>
          <w:rFonts w:ascii="Aptos" w:eastAsia="Times New Roman" w:hAnsi="Aptos" w:cstheme="minorHAnsi"/>
          <w:color w:val="000000"/>
          <w:sz w:val="24"/>
          <w:szCs w:val="24"/>
          <w:bdr w:val="none" w:sz="0" w:space="0" w:color="auto" w:frame="1"/>
        </w:rPr>
        <w:t> </w:t>
      </w:r>
    </w:p>
    <w:p w14:paraId="3EB4F7F6" w14:textId="77777777" w:rsidR="003D4D7C" w:rsidRPr="00644C61" w:rsidRDefault="003D4D7C" w:rsidP="003D4D7C">
      <w:pPr>
        <w:pStyle w:val="ListParagraph"/>
        <w:numPr>
          <w:ilvl w:val="0"/>
          <w:numId w:val="33"/>
        </w:numPr>
        <w:spacing w:after="0" w:line="240" w:lineRule="auto"/>
        <w:rPr>
          <w:rFonts w:ascii="Aptos" w:hAnsi="Aptos" w:cstheme="minorHAnsi"/>
          <w:sz w:val="24"/>
          <w:szCs w:val="24"/>
        </w:rPr>
      </w:pPr>
      <w:r w:rsidRPr="00644C61">
        <w:rPr>
          <w:rFonts w:ascii="Aptos" w:eastAsia="Times New Roman" w:hAnsi="Aptos" w:cstheme="minorHAnsi"/>
          <w:color w:val="000000"/>
          <w:sz w:val="24"/>
          <w:szCs w:val="24"/>
          <w:bdr w:val="none" w:sz="0" w:space="0" w:color="auto" w:frame="1"/>
        </w:rPr>
        <w:t>US State Department's Human Rights Reports: </w:t>
      </w:r>
      <w:hyperlink r:id="rId18" w:tgtFrame="_blank" w:history="1">
        <w:r w:rsidRPr="00644C61">
          <w:rPr>
            <w:rFonts w:ascii="Aptos" w:eastAsia="Times New Roman" w:hAnsi="Aptos" w:cstheme="minorHAnsi"/>
            <w:color w:val="0000FF"/>
            <w:sz w:val="24"/>
            <w:szCs w:val="24"/>
            <w:u w:val="single"/>
            <w:bdr w:val="none" w:sz="0" w:space="0" w:color="auto" w:frame="1"/>
          </w:rPr>
          <w:t>https://www.state.gov/reports-bureau-of-democracy-human-rights-and-labor/country-reports-on-human-rights-practices/</w:t>
        </w:r>
      </w:hyperlink>
    </w:p>
    <w:p w14:paraId="3F996612" w14:textId="77777777" w:rsidR="003D4D7C" w:rsidRPr="00644C61" w:rsidRDefault="003D4D7C" w:rsidP="003D4D7C">
      <w:pPr>
        <w:pStyle w:val="ListParagraph"/>
        <w:numPr>
          <w:ilvl w:val="0"/>
          <w:numId w:val="33"/>
        </w:numPr>
        <w:spacing w:after="0" w:line="240" w:lineRule="auto"/>
        <w:rPr>
          <w:rStyle w:val="Hyperlink"/>
          <w:rFonts w:ascii="Aptos" w:hAnsi="Aptos" w:cstheme="minorHAnsi"/>
          <w:sz w:val="24"/>
          <w:szCs w:val="24"/>
        </w:rPr>
      </w:pPr>
      <w:proofErr w:type="spellStart"/>
      <w:r w:rsidRPr="00644C61">
        <w:rPr>
          <w:rFonts w:ascii="Aptos" w:eastAsia="Times New Roman" w:hAnsi="Aptos" w:cstheme="minorHAnsi"/>
          <w:color w:val="000000"/>
          <w:sz w:val="24"/>
          <w:szCs w:val="24"/>
          <w:bdr w:val="none" w:sz="0" w:space="0" w:color="auto" w:frame="1"/>
        </w:rPr>
        <w:t>Vecina</w:t>
      </w:r>
      <w:proofErr w:type="spellEnd"/>
      <w:r w:rsidRPr="00644C61">
        <w:rPr>
          <w:rFonts w:ascii="Aptos" w:eastAsia="Times New Roman" w:hAnsi="Aptos" w:cstheme="minorHAnsi"/>
          <w:color w:val="000000"/>
          <w:sz w:val="24"/>
          <w:szCs w:val="24"/>
          <w:bdr w:val="none" w:sz="0" w:space="0" w:color="auto" w:frame="1"/>
        </w:rPr>
        <w:t>:</w:t>
      </w:r>
      <w:r w:rsidRPr="00644C61">
        <w:rPr>
          <w:rFonts w:ascii="Aptos" w:hAnsi="Aptos" w:cstheme="minorHAnsi"/>
          <w:sz w:val="24"/>
          <w:szCs w:val="24"/>
        </w:rPr>
        <w:t xml:space="preserve"> </w:t>
      </w:r>
      <w:hyperlink r:id="rId19" w:history="1">
        <w:r w:rsidRPr="00644C61">
          <w:rPr>
            <w:rStyle w:val="Hyperlink"/>
            <w:rFonts w:ascii="Aptos" w:hAnsi="Aptos" w:cstheme="minorHAnsi"/>
            <w:sz w:val="24"/>
            <w:szCs w:val="24"/>
          </w:rPr>
          <w:t>https://vecina.org/country-conditions/?blm_aid=23357525</w:t>
        </w:r>
      </w:hyperlink>
    </w:p>
    <w:p w14:paraId="7AED8D56" w14:textId="77777777" w:rsidR="003D4D7C" w:rsidRPr="00644C61" w:rsidRDefault="003D4D7C" w:rsidP="003D4D7C">
      <w:pPr>
        <w:pStyle w:val="ListParagraph"/>
        <w:numPr>
          <w:ilvl w:val="0"/>
          <w:numId w:val="33"/>
        </w:numPr>
        <w:spacing w:after="0" w:line="240" w:lineRule="auto"/>
        <w:rPr>
          <w:rFonts w:ascii="Aptos" w:hAnsi="Aptos" w:cstheme="minorHAnsi"/>
          <w:sz w:val="24"/>
          <w:szCs w:val="24"/>
        </w:rPr>
      </w:pPr>
      <w:r w:rsidRPr="00644C61">
        <w:rPr>
          <w:rFonts w:ascii="Aptos" w:hAnsi="Aptos" w:cstheme="minorHAnsi"/>
          <w:sz w:val="24"/>
          <w:szCs w:val="24"/>
        </w:rPr>
        <w:t xml:space="preserve">Human Rights Watch: </w:t>
      </w:r>
      <w:hyperlink r:id="rId20" w:history="1">
        <w:r w:rsidRPr="00644C61">
          <w:rPr>
            <w:rStyle w:val="Hyperlink"/>
            <w:rFonts w:ascii="Aptos" w:hAnsi="Aptos" w:cstheme="minorHAnsi"/>
            <w:sz w:val="24"/>
            <w:szCs w:val="24"/>
          </w:rPr>
          <w:t>https://www.hrw.org/topic/lgbt-rights</w:t>
        </w:r>
      </w:hyperlink>
    </w:p>
    <w:p w14:paraId="64DF670F" w14:textId="40322F90" w:rsidR="003D4D7C" w:rsidRPr="00644C61" w:rsidRDefault="003D4D7C" w:rsidP="003D4D7C">
      <w:pPr>
        <w:pStyle w:val="ListParagraph"/>
        <w:numPr>
          <w:ilvl w:val="0"/>
          <w:numId w:val="33"/>
        </w:numPr>
        <w:spacing w:after="0" w:line="240" w:lineRule="auto"/>
        <w:rPr>
          <w:rFonts w:ascii="Aptos" w:hAnsi="Aptos" w:cstheme="minorHAnsi"/>
          <w:sz w:val="24"/>
          <w:szCs w:val="24"/>
        </w:rPr>
      </w:pPr>
      <w:r w:rsidRPr="00644C61">
        <w:rPr>
          <w:rFonts w:ascii="Aptos" w:hAnsi="Aptos" w:cstheme="minorHAnsi"/>
          <w:sz w:val="24"/>
          <w:szCs w:val="24"/>
        </w:rPr>
        <w:t xml:space="preserve">Amnesty International: </w:t>
      </w:r>
      <w:hyperlink r:id="rId21" w:history="1">
        <w:r w:rsidRPr="00644C61">
          <w:rPr>
            <w:rStyle w:val="Hyperlink"/>
            <w:rFonts w:ascii="Aptos" w:hAnsi="Aptos" w:cstheme="minorHAnsi"/>
            <w:sz w:val="24"/>
            <w:szCs w:val="24"/>
          </w:rPr>
          <w:t>https://www.amnestyusa.org/issues/gender-sexuality/lgbtqi/</w:t>
        </w:r>
      </w:hyperlink>
    </w:p>
    <w:p w14:paraId="589896E1" w14:textId="77777777" w:rsidR="00644C61" w:rsidRPr="00644C61" w:rsidRDefault="00644C61" w:rsidP="00644C61">
      <w:pPr>
        <w:pStyle w:val="ListParagraph"/>
        <w:spacing w:after="0" w:line="240" w:lineRule="auto"/>
        <w:ind w:left="1800"/>
        <w:rPr>
          <w:rFonts w:ascii="Aptos" w:hAnsi="Aptos" w:cstheme="minorHAnsi"/>
          <w:sz w:val="24"/>
          <w:szCs w:val="24"/>
        </w:rPr>
      </w:pPr>
    </w:p>
    <w:p w14:paraId="69818436" w14:textId="77777777" w:rsidR="003D4D7C" w:rsidRPr="00644C61" w:rsidRDefault="003D4D7C" w:rsidP="003D4D7C">
      <w:pPr>
        <w:pStyle w:val="ListParagraph"/>
        <w:numPr>
          <w:ilvl w:val="0"/>
          <w:numId w:val="36"/>
        </w:numPr>
        <w:spacing w:after="0" w:line="240" w:lineRule="auto"/>
        <w:contextualSpacing w:val="0"/>
        <w:rPr>
          <w:rFonts w:ascii="Aptos" w:hAnsi="Aptos" w:cstheme="minorHAnsi"/>
          <w:b/>
          <w:sz w:val="24"/>
          <w:szCs w:val="24"/>
        </w:rPr>
      </w:pPr>
      <w:r w:rsidRPr="00644C61">
        <w:rPr>
          <w:rFonts w:ascii="Aptos" w:hAnsi="Aptos" w:cstheme="minorHAnsi"/>
          <w:b/>
          <w:sz w:val="24"/>
          <w:szCs w:val="24"/>
        </w:rPr>
        <w:t>Cover letter and legal memo</w:t>
      </w:r>
    </w:p>
    <w:p w14:paraId="022F5C9D" w14:textId="2B53A8A4" w:rsidR="00644C61" w:rsidRPr="00644C61" w:rsidRDefault="003D4D7C" w:rsidP="00644C61">
      <w:pPr>
        <w:pStyle w:val="ListParagraph"/>
        <w:numPr>
          <w:ilvl w:val="1"/>
          <w:numId w:val="36"/>
        </w:numPr>
        <w:spacing w:after="0" w:line="240" w:lineRule="auto"/>
        <w:contextualSpacing w:val="0"/>
        <w:rPr>
          <w:rFonts w:ascii="Aptos" w:hAnsi="Aptos" w:cstheme="minorHAnsi"/>
          <w:color w:val="000000"/>
          <w:sz w:val="24"/>
          <w:szCs w:val="24"/>
        </w:rPr>
      </w:pPr>
      <w:r w:rsidRPr="00644C61">
        <w:rPr>
          <w:rFonts w:ascii="Aptos" w:hAnsi="Aptos" w:cstheme="minorHAnsi"/>
          <w:bCs/>
          <w:sz w:val="24"/>
          <w:szCs w:val="24"/>
        </w:rPr>
        <w:t>While not required, a short legal memo pulling the whole record together and arguing that your client qualifies for asylum is very helpful. Please see our pro bono library and/or contact your mentoring attorney for samples</w:t>
      </w:r>
      <w:r w:rsidR="00644C61">
        <w:rPr>
          <w:rFonts w:ascii="Aptos" w:hAnsi="Aptos" w:cstheme="minorHAnsi"/>
          <w:bCs/>
          <w:sz w:val="24"/>
          <w:szCs w:val="24"/>
        </w:rPr>
        <w:t>:</w:t>
      </w:r>
      <w:r w:rsidR="00123090" w:rsidRPr="00644C61">
        <w:rPr>
          <w:rFonts w:ascii="Aptos" w:hAnsi="Aptos" w:cstheme="minorHAnsi"/>
          <w:b/>
          <w:bCs/>
          <w:color w:val="000000"/>
          <w:sz w:val="24"/>
          <w:szCs w:val="24"/>
          <w:u w:val="single"/>
          <w:bdr w:val="none" w:sz="0" w:space="0" w:color="auto" w:frame="1"/>
        </w:rPr>
        <w:t> </w:t>
      </w:r>
      <w:hyperlink r:id="rId22" w:history="1">
        <w:r w:rsidR="00644C61" w:rsidRPr="00644C61">
          <w:rPr>
            <w:rStyle w:val="Hyperlink"/>
            <w:rFonts w:ascii="Aptos" w:hAnsi="Aptos"/>
            <w:sz w:val="24"/>
            <w:szCs w:val="24"/>
          </w:rPr>
          <w:t>https://www.legalservicesnyc.org/pro-bono-resources/immigration-resources/asylum-materials/</w:t>
        </w:r>
      </w:hyperlink>
    </w:p>
    <w:p w14:paraId="319CAC30" w14:textId="3C483AE8" w:rsidR="00123090" w:rsidRPr="00644C61" w:rsidRDefault="00123090" w:rsidP="00644C61">
      <w:pPr>
        <w:pStyle w:val="ListParagraph"/>
        <w:spacing w:after="0" w:line="240" w:lineRule="auto"/>
        <w:ind w:left="1440"/>
        <w:contextualSpacing w:val="0"/>
        <w:rPr>
          <w:rFonts w:ascii="Aptos" w:hAnsi="Aptos" w:cstheme="minorHAnsi"/>
          <w:color w:val="000000"/>
          <w:sz w:val="24"/>
          <w:szCs w:val="24"/>
        </w:rPr>
      </w:pPr>
      <w:r w:rsidRPr="00644C61">
        <w:rPr>
          <w:rFonts w:ascii="Aptos" w:hAnsi="Aptos" w:cstheme="minorHAnsi"/>
          <w:color w:val="000000"/>
          <w:sz w:val="24"/>
          <w:szCs w:val="24"/>
          <w:bdr w:val="none" w:sz="0" w:space="0" w:color="auto" w:frame="1"/>
        </w:rPr>
        <w:t xml:space="preserve">Password: </w:t>
      </w:r>
      <w:proofErr w:type="spellStart"/>
      <w:r w:rsidRPr="00644C61">
        <w:rPr>
          <w:rFonts w:ascii="Aptos" w:hAnsi="Aptos" w:cstheme="minorHAnsi"/>
          <w:color w:val="000000"/>
          <w:sz w:val="24"/>
          <w:szCs w:val="24"/>
          <w:bdr w:val="none" w:sz="0" w:space="0" w:color="auto" w:frame="1"/>
        </w:rPr>
        <w:t>demandjustice</w:t>
      </w:r>
      <w:proofErr w:type="spellEnd"/>
      <w:r w:rsidRPr="00644C61">
        <w:rPr>
          <w:rFonts w:ascii="Aptos" w:hAnsi="Aptos" w:cstheme="minorHAnsi"/>
          <w:color w:val="000000"/>
          <w:sz w:val="24"/>
          <w:szCs w:val="24"/>
          <w:bdr w:val="none" w:sz="0" w:space="0" w:color="auto" w:frame="1"/>
        </w:rPr>
        <w:t> </w:t>
      </w:r>
    </w:p>
    <w:p w14:paraId="021FA317" w14:textId="77777777" w:rsidR="003D4D7C" w:rsidRPr="00644C61" w:rsidRDefault="003D4D7C" w:rsidP="003D4D7C">
      <w:pPr>
        <w:pStyle w:val="ListParagraph"/>
        <w:ind w:left="1350"/>
        <w:rPr>
          <w:rFonts w:ascii="Aptos" w:hAnsi="Aptos" w:cstheme="minorHAnsi"/>
          <w:sz w:val="24"/>
          <w:szCs w:val="24"/>
        </w:rPr>
      </w:pPr>
    </w:p>
    <w:p w14:paraId="12C050D9" w14:textId="77777777" w:rsidR="003D4D7C" w:rsidRPr="00644C61" w:rsidRDefault="003D4D7C" w:rsidP="003D4D7C">
      <w:pPr>
        <w:pStyle w:val="ListParagraph"/>
        <w:numPr>
          <w:ilvl w:val="0"/>
          <w:numId w:val="36"/>
        </w:numPr>
        <w:spacing w:after="0" w:line="240" w:lineRule="auto"/>
        <w:contextualSpacing w:val="0"/>
        <w:rPr>
          <w:rFonts w:ascii="Aptos" w:hAnsi="Aptos" w:cstheme="minorHAnsi"/>
          <w:b/>
          <w:bCs/>
          <w:sz w:val="24"/>
          <w:szCs w:val="24"/>
        </w:rPr>
      </w:pPr>
      <w:r w:rsidRPr="00644C61">
        <w:rPr>
          <w:rFonts w:ascii="Aptos" w:hAnsi="Aptos" w:cstheme="minorHAnsi"/>
          <w:b/>
          <w:bCs/>
          <w:sz w:val="24"/>
          <w:szCs w:val="24"/>
        </w:rPr>
        <w:t>Discretion</w:t>
      </w:r>
    </w:p>
    <w:p w14:paraId="76EA3DBE" w14:textId="77777777" w:rsidR="003D4D7C" w:rsidRPr="00644C61" w:rsidRDefault="003D4D7C" w:rsidP="003D4D7C">
      <w:pPr>
        <w:pStyle w:val="ListParagraph"/>
        <w:numPr>
          <w:ilvl w:val="1"/>
          <w:numId w:val="36"/>
        </w:numPr>
        <w:spacing w:after="0" w:line="240" w:lineRule="auto"/>
        <w:contextualSpacing w:val="0"/>
        <w:rPr>
          <w:rFonts w:ascii="Aptos" w:hAnsi="Aptos" w:cstheme="minorHAnsi"/>
          <w:sz w:val="24"/>
          <w:szCs w:val="24"/>
        </w:rPr>
      </w:pPr>
      <w:r w:rsidRPr="00644C61">
        <w:rPr>
          <w:rFonts w:ascii="Aptos" w:hAnsi="Aptos" w:cstheme="minorHAnsi"/>
          <w:sz w:val="24"/>
          <w:szCs w:val="24"/>
        </w:rPr>
        <w:t>If your client has ever been arrested or charged with any crime, you need to submit a certificate of disposition (or other evidence of how the charges were resolved) for each incident.</w:t>
      </w:r>
    </w:p>
    <w:p w14:paraId="523D3D33" w14:textId="11211930" w:rsidR="00401FA2" w:rsidRDefault="003D4D7C" w:rsidP="00D95D6B">
      <w:pPr>
        <w:pStyle w:val="ListParagraph"/>
        <w:numPr>
          <w:ilvl w:val="1"/>
          <w:numId w:val="36"/>
        </w:numPr>
        <w:spacing w:after="0" w:line="240" w:lineRule="auto"/>
        <w:contextualSpacing w:val="0"/>
        <w:rPr>
          <w:rFonts w:ascii="Aptos" w:hAnsi="Aptos" w:cstheme="minorHAnsi"/>
          <w:sz w:val="24"/>
          <w:szCs w:val="24"/>
        </w:rPr>
      </w:pPr>
      <w:r w:rsidRPr="00644C61">
        <w:rPr>
          <w:rFonts w:ascii="Aptos" w:hAnsi="Aptos" w:cstheme="minorHAnsi"/>
          <w:sz w:val="24"/>
          <w:szCs w:val="24"/>
        </w:rPr>
        <w:t xml:space="preserve">Asylum is discretionary, so it can be helpful to provide evidence of the client’s positive involvement in the community, especially if there is a criminal history. </w:t>
      </w:r>
    </w:p>
    <w:p w14:paraId="6F34B1DC" w14:textId="77777777" w:rsidR="00644C61" w:rsidRPr="00644C61" w:rsidRDefault="00644C61" w:rsidP="00644C61">
      <w:pPr>
        <w:pStyle w:val="ListParagraph"/>
        <w:spacing w:after="0" w:line="240" w:lineRule="auto"/>
        <w:ind w:left="1440"/>
        <w:contextualSpacing w:val="0"/>
        <w:rPr>
          <w:rFonts w:ascii="Aptos" w:hAnsi="Aptos" w:cstheme="minorHAnsi"/>
          <w:sz w:val="24"/>
          <w:szCs w:val="24"/>
        </w:rPr>
      </w:pPr>
    </w:p>
    <w:p w14:paraId="7FB02370" w14:textId="0E340A58" w:rsidR="00401FA2" w:rsidRPr="00644C61" w:rsidRDefault="003D4D7C" w:rsidP="00D95D6B">
      <w:pPr>
        <w:rPr>
          <w:rFonts w:ascii="Aptos" w:hAnsi="Aptos" w:cstheme="minorHAnsi"/>
          <w:bCs/>
          <w:sz w:val="24"/>
          <w:szCs w:val="24"/>
        </w:rPr>
      </w:pPr>
      <w:r w:rsidRPr="00644C61">
        <w:rPr>
          <w:rFonts w:ascii="Aptos" w:hAnsi="Aptos" w:cstheme="minorHAnsi"/>
          <w:b/>
          <w:sz w:val="24"/>
          <w:szCs w:val="24"/>
          <w:u w:val="single"/>
        </w:rPr>
        <w:t>NOTE ON CREDIBILITY</w:t>
      </w:r>
      <w:r w:rsidRPr="00644C61">
        <w:rPr>
          <w:rFonts w:ascii="Aptos" w:hAnsi="Aptos" w:cstheme="minorHAnsi"/>
          <w:bCs/>
          <w:sz w:val="24"/>
          <w:szCs w:val="24"/>
        </w:rPr>
        <w:t>: Your client’s credibility is the most important thing in their asylum case. Take great care to ensure that all details in the record are consistent. Facts in all supporting evidence should match—even minor inconsistencies could damage your client’s credibility and result in a referral. Keep that in mind as you draft your client’s affidavit and prepare them to testify at their interview. For example, if they struggle with recalling specific dates, keep reference to timeframes general.</w:t>
      </w:r>
    </w:p>
    <w:p w14:paraId="5318E73D" w14:textId="5784A9D6" w:rsidR="00401FA2" w:rsidRPr="00644C61" w:rsidRDefault="00401FA2" w:rsidP="00401FA2">
      <w:pPr>
        <w:rPr>
          <w:rFonts w:ascii="Aptos" w:hAnsi="Aptos" w:cstheme="minorHAnsi"/>
          <w:sz w:val="24"/>
          <w:szCs w:val="24"/>
        </w:rPr>
      </w:pPr>
      <w:r w:rsidRPr="00644C61">
        <w:rPr>
          <w:rFonts w:ascii="Aptos" w:hAnsi="Aptos" w:cstheme="minorHAnsi"/>
          <w:b/>
          <w:sz w:val="24"/>
          <w:szCs w:val="24"/>
          <w:u w:val="single"/>
        </w:rPr>
        <w:t>HELPFUL ASYLUM LAW RESOURCES</w:t>
      </w:r>
      <w:r w:rsidRPr="00644C61">
        <w:rPr>
          <w:rFonts w:ascii="Aptos" w:hAnsi="Aptos" w:cstheme="minorHAnsi"/>
          <w:bCs/>
          <w:sz w:val="24"/>
          <w:szCs w:val="24"/>
        </w:rPr>
        <w:t xml:space="preserve">: </w:t>
      </w:r>
      <w:r w:rsidRPr="00644C61">
        <w:rPr>
          <w:rFonts w:ascii="Aptos" w:eastAsia="Times New Roman" w:hAnsi="Aptos" w:cstheme="minorHAnsi"/>
          <w:color w:val="000000"/>
          <w:sz w:val="24"/>
          <w:szCs w:val="24"/>
          <w:bdr w:val="none" w:sz="0" w:space="0" w:color="auto" w:frame="1"/>
        </w:rPr>
        <w:t>Two very helpful asylum manuals that explain the process and provide guidance on preparing for the asylum interview:</w:t>
      </w:r>
      <w:r w:rsidRPr="00644C61">
        <w:rPr>
          <w:rFonts w:ascii="Aptos" w:hAnsi="Aptos" w:cstheme="minorHAnsi"/>
          <w:sz w:val="24"/>
          <w:szCs w:val="24"/>
        </w:rPr>
        <w:t xml:space="preserve"> </w:t>
      </w:r>
    </w:p>
    <w:p w14:paraId="5B3A8C4D" w14:textId="441B974F" w:rsidR="00401FA2" w:rsidRPr="00644C61" w:rsidRDefault="00401FA2" w:rsidP="00401FA2">
      <w:pPr>
        <w:pStyle w:val="ListParagraph"/>
        <w:numPr>
          <w:ilvl w:val="0"/>
          <w:numId w:val="36"/>
        </w:numPr>
        <w:rPr>
          <w:rFonts w:ascii="Aptos" w:hAnsi="Aptos" w:cstheme="minorHAnsi"/>
          <w:bCs/>
          <w:sz w:val="24"/>
          <w:szCs w:val="24"/>
        </w:rPr>
      </w:pPr>
      <w:r w:rsidRPr="00644C61">
        <w:rPr>
          <w:rFonts w:ascii="Aptos" w:hAnsi="Aptos" w:cstheme="minorHAnsi"/>
          <w:sz w:val="24"/>
          <w:szCs w:val="24"/>
        </w:rPr>
        <w:t xml:space="preserve">Immigration Equality: </w:t>
      </w:r>
      <w:hyperlink r:id="rId23" w:history="1">
        <w:r w:rsidRPr="00644C61">
          <w:rPr>
            <w:rStyle w:val="Hyperlink"/>
            <w:rFonts w:ascii="Aptos" w:hAnsi="Aptos" w:cstheme="minorHAnsi"/>
            <w:sz w:val="24"/>
            <w:szCs w:val="24"/>
          </w:rPr>
          <w:t>https://immigrationequality.org/asylum/asylum-manual/immigration-court-proceedings/</w:t>
        </w:r>
      </w:hyperlink>
    </w:p>
    <w:p w14:paraId="30748F8F" w14:textId="71785EF3" w:rsidR="00401FA2" w:rsidRPr="00644C61" w:rsidRDefault="00401FA2" w:rsidP="00401FA2">
      <w:pPr>
        <w:pStyle w:val="ListParagraph"/>
        <w:numPr>
          <w:ilvl w:val="0"/>
          <w:numId w:val="36"/>
        </w:numPr>
        <w:rPr>
          <w:rFonts w:ascii="Aptos" w:hAnsi="Aptos" w:cstheme="minorHAnsi"/>
          <w:bCs/>
          <w:sz w:val="24"/>
          <w:szCs w:val="24"/>
        </w:rPr>
      </w:pPr>
      <w:r w:rsidRPr="00644C61">
        <w:rPr>
          <w:rFonts w:ascii="Aptos" w:eastAsia="Times New Roman" w:hAnsi="Aptos" w:cstheme="minorHAnsi"/>
          <w:sz w:val="24"/>
          <w:szCs w:val="24"/>
          <w:bdr w:val="none" w:sz="0" w:space="0" w:color="auto" w:frame="1"/>
        </w:rPr>
        <w:t xml:space="preserve">National immigrant Justice Center: </w:t>
      </w:r>
      <w:hyperlink r:id="rId24" w:history="1">
        <w:r w:rsidRPr="00644C61">
          <w:rPr>
            <w:rStyle w:val="Hyperlink"/>
            <w:rFonts w:ascii="Aptos" w:eastAsia="Times New Roman" w:hAnsi="Aptos" w:cstheme="minorHAnsi"/>
            <w:sz w:val="24"/>
            <w:szCs w:val="24"/>
            <w:bdr w:val="none" w:sz="0" w:space="0" w:color="auto" w:frame="1"/>
          </w:rPr>
          <w:t>https://immigrantjustice.org/for-attorneys/legal-resources/file/nijc-procedural-manual-asylum-representation-pdf</w:t>
        </w:r>
      </w:hyperlink>
    </w:p>
    <w:p w14:paraId="2FC33B7B" w14:textId="501DDEF0" w:rsidR="00401FA2" w:rsidRPr="00644C61" w:rsidRDefault="00401FA2" w:rsidP="00401FA2">
      <w:pPr>
        <w:pStyle w:val="ListParagraph"/>
        <w:numPr>
          <w:ilvl w:val="0"/>
          <w:numId w:val="36"/>
        </w:numPr>
        <w:rPr>
          <w:rFonts w:ascii="Aptos" w:hAnsi="Aptos" w:cstheme="minorHAnsi"/>
          <w:bCs/>
          <w:sz w:val="24"/>
          <w:szCs w:val="24"/>
        </w:rPr>
      </w:pPr>
      <w:r w:rsidRPr="00644C61">
        <w:rPr>
          <w:rFonts w:ascii="Aptos" w:eastAsia="Times New Roman" w:hAnsi="Aptos" w:cstheme="minorHAnsi"/>
          <w:sz w:val="24"/>
          <w:szCs w:val="24"/>
          <w:bdr w:val="none" w:sz="0" w:space="0" w:color="auto" w:frame="1"/>
        </w:rPr>
        <w:t xml:space="preserve">USCIS training module for Asylum Officers on how to adjudicate LGBTQI asylum claims: </w:t>
      </w:r>
      <w:hyperlink r:id="rId25" w:history="1">
        <w:r w:rsidRPr="00644C61">
          <w:rPr>
            <w:rStyle w:val="Hyperlink"/>
            <w:rFonts w:ascii="Aptos" w:eastAsia="Times New Roman" w:hAnsi="Aptos" w:cstheme="minorHAnsi"/>
            <w:sz w:val="24"/>
            <w:szCs w:val="24"/>
            <w:bdr w:val="none" w:sz="0" w:space="0" w:color="auto" w:frame="1"/>
          </w:rPr>
          <w:t>https://www.uscis.gov/sites/default/files/document/foia/LGBTI_Claims_LP_RAIO.pdf</w:t>
        </w:r>
      </w:hyperlink>
    </w:p>
    <w:p w14:paraId="56CEF7EB" w14:textId="407370E7" w:rsidR="00401FA2" w:rsidRPr="00644C61" w:rsidRDefault="00401FA2" w:rsidP="00401FA2">
      <w:pPr>
        <w:pStyle w:val="ListParagraph"/>
        <w:numPr>
          <w:ilvl w:val="0"/>
          <w:numId w:val="36"/>
        </w:numPr>
        <w:rPr>
          <w:rFonts w:ascii="Aptos" w:hAnsi="Aptos" w:cstheme="minorHAnsi"/>
          <w:bCs/>
          <w:sz w:val="24"/>
          <w:szCs w:val="24"/>
        </w:rPr>
      </w:pPr>
      <w:r w:rsidRPr="00644C61">
        <w:rPr>
          <w:rFonts w:ascii="Aptos" w:hAnsi="Aptos" w:cstheme="minorHAnsi"/>
          <w:bCs/>
          <w:sz w:val="24"/>
          <w:szCs w:val="24"/>
        </w:rPr>
        <w:t xml:space="preserve">Human Rights First Resource Library, which includes useful samples and materials: </w:t>
      </w:r>
      <w:hyperlink r:id="rId26" w:history="1">
        <w:r w:rsidRPr="00644C61">
          <w:rPr>
            <w:rStyle w:val="Hyperlink"/>
            <w:rFonts w:ascii="Aptos" w:hAnsi="Aptos" w:cstheme="minorHAnsi"/>
            <w:bCs/>
            <w:sz w:val="24"/>
            <w:szCs w:val="24"/>
          </w:rPr>
          <w:t>https://resources.humanrightsfirst.org/</w:t>
        </w:r>
      </w:hyperlink>
    </w:p>
    <w:p w14:paraId="1AF86CA8" w14:textId="77777777" w:rsidR="00401FA2" w:rsidRPr="00644C61" w:rsidRDefault="00401FA2" w:rsidP="00401FA2">
      <w:pPr>
        <w:pStyle w:val="ListParagraph"/>
        <w:rPr>
          <w:rFonts w:ascii="Aptos" w:hAnsi="Aptos" w:cstheme="minorHAnsi"/>
          <w:bCs/>
          <w:sz w:val="24"/>
          <w:szCs w:val="24"/>
        </w:rPr>
      </w:pPr>
    </w:p>
    <w:p w14:paraId="6A9E39B6" w14:textId="77777777" w:rsidR="00401FA2" w:rsidRPr="00644C61" w:rsidRDefault="00401FA2" w:rsidP="00D95D6B">
      <w:pPr>
        <w:rPr>
          <w:rFonts w:ascii="Aptos" w:hAnsi="Aptos" w:cstheme="minorHAnsi"/>
          <w:bCs/>
          <w:sz w:val="24"/>
          <w:szCs w:val="24"/>
        </w:rPr>
      </w:pPr>
    </w:p>
    <w:p w14:paraId="09549DBD" w14:textId="77777777" w:rsidR="00401FA2" w:rsidRPr="00644C61" w:rsidRDefault="00401FA2" w:rsidP="00D95D6B">
      <w:pPr>
        <w:rPr>
          <w:rFonts w:ascii="Aptos" w:hAnsi="Aptos" w:cstheme="minorHAnsi"/>
          <w:sz w:val="24"/>
          <w:szCs w:val="24"/>
        </w:rPr>
      </w:pPr>
    </w:p>
    <w:sectPr w:rsidR="00401FA2" w:rsidRPr="00644C61" w:rsidSect="001F6909">
      <w:headerReference w:type="default" r:id="rId27"/>
      <w:footerReference w:type="default" r:id="rId28"/>
      <w:pgSz w:w="12240" w:h="15840"/>
      <w:pgMar w:top="994"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C857" w14:textId="77777777" w:rsidR="00735FC0" w:rsidRDefault="00735FC0" w:rsidP="0088651E">
      <w:pPr>
        <w:spacing w:after="0" w:line="240" w:lineRule="auto"/>
      </w:pPr>
      <w:r>
        <w:separator/>
      </w:r>
    </w:p>
  </w:endnote>
  <w:endnote w:type="continuationSeparator" w:id="0">
    <w:p w14:paraId="2FA17C00" w14:textId="77777777" w:rsidR="00735FC0" w:rsidRDefault="00735FC0" w:rsidP="0088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21560"/>
      <w:docPartObj>
        <w:docPartGallery w:val="Page Numbers (Bottom of Page)"/>
        <w:docPartUnique/>
      </w:docPartObj>
    </w:sdtPr>
    <w:sdtEndPr>
      <w:rPr>
        <w:noProof/>
      </w:rPr>
    </w:sdtEndPr>
    <w:sdtContent>
      <w:p w14:paraId="18330FBE" w14:textId="7BB2218B" w:rsidR="00BE1780" w:rsidRDefault="00BE1780">
        <w:pPr>
          <w:pStyle w:val="Footer"/>
          <w:jc w:val="center"/>
        </w:pPr>
        <w:r>
          <w:fldChar w:fldCharType="begin"/>
        </w:r>
        <w:r>
          <w:instrText xml:space="preserve"> PAGE   \* MERGEFORMAT </w:instrText>
        </w:r>
        <w:r>
          <w:fldChar w:fldCharType="separate"/>
        </w:r>
        <w:r w:rsidR="00E41E3F">
          <w:rPr>
            <w:noProof/>
          </w:rPr>
          <w:t>2</w:t>
        </w:r>
        <w:r>
          <w:rPr>
            <w:noProof/>
          </w:rPr>
          <w:fldChar w:fldCharType="end"/>
        </w:r>
      </w:p>
    </w:sdtContent>
  </w:sdt>
  <w:p w14:paraId="1C6E7977" w14:textId="77777777" w:rsidR="00BE1780" w:rsidRDefault="00BE1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FBED" w14:textId="77777777" w:rsidR="00735FC0" w:rsidRDefault="00735FC0" w:rsidP="0088651E">
      <w:pPr>
        <w:spacing w:after="0" w:line="240" w:lineRule="auto"/>
      </w:pPr>
      <w:r>
        <w:separator/>
      </w:r>
    </w:p>
  </w:footnote>
  <w:footnote w:type="continuationSeparator" w:id="0">
    <w:p w14:paraId="3B989A67" w14:textId="77777777" w:rsidR="00735FC0" w:rsidRDefault="00735FC0" w:rsidP="00886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F340" w14:textId="5426AA29" w:rsidR="00BE1780" w:rsidRPr="00323E9E" w:rsidRDefault="00644C61" w:rsidP="00323E9E">
    <w:pPr>
      <w:pStyle w:val="Header"/>
      <w:rPr>
        <w:sz w:val="32"/>
        <w:szCs w:val="32"/>
      </w:rPr>
    </w:pPr>
    <w:r>
      <w:rPr>
        <w:noProof/>
      </w:rPr>
      <w:drawing>
        <wp:inline distT="0" distB="0" distL="0" distR="0" wp14:anchorId="6A5ADA6F" wp14:editId="78D95CDF">
          <wp:extent cx="1409700" cy="1100254"/>
          <wp:effectExtent l="0" t="0" r="0" b="0"/>
          <wp:docPr id="360994362" name="Picture 36099436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94362" name="Picture 360994362"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9700" cy="11002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F6B"/>
    <w:multiLevelType w:val="hybridMultilevel"/>
    <w:tmpl w:val="FA6A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9457D"/>
    <w:multiLevelType w:val="multilevel"/>
    <w:tmpl w:val="00008220"/>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6221A"/>
    <w:multiLevelType w:val="multilevel"/>
    <w:tmpl w:val="D70A3472"/>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3" w15:restartNumberingAfterBreak="0">
    <w:nsid w:val="0D3315D8"/>
    <w:multiLevelType w:val="multilevel"/>
    <w:tmpl w:val="621AE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87EF7"/>
    <w:multiLevelType w:val="multilevel"/>
    <w:tmpl w:val="0F06A68C"/>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A18BB"/>
    <w:multiLevelType w:val="hybridMultilevel"/>
    <w:tmpl w:val="F8DCA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42933"/>
    <w:multiLevelType w:val="hybridMultilevel"/>
    <w:tmpl w:val="4CD626A6"/>
    <w:lvl w:ilvl="0" w:tplc="5F56E3BC">
      <w:start w:val="1"/>
      <w:numFmt w:val="upperLetter"/>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00D1E"/>
    <w:multiLevelType w:val="hybridMultilevel"/>
    <w:tmpl w:val="DEC2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A0107"/>
    <w:multiLevelType w:val="hybridMultilevel"/>
    <w:tmpl w:val="FCA4CAFE"/>
    <w:lvl w:ilvl="0" w:tplc="26F032B0">
      <w:start w:val="1"/>
      <w:numFmt w:val="upperLetter"/>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767E7"/>
    <w:multiLevelType w:val="hybridMultilevel"/>
    <w:tmpl w:val="7872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D7A5F"/>
    <w:multiLevelType w:val="hybridMultilevel"/>
    <w:tmpl w:val="CCD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6504F"/>
    <w:multiLevelType w:val="hybridMultilevel"/>
    <w:tmpl w:val="0F7A3E8A"/>
    <w:lvl w:ilvl="0" w:tplc="B0D8E284">
      <w:start w:val="1"/>
      <w:numFmt w:val="upperLetter"/>
      <w:lvlText w:val="%1."/>
      <w:lvlJc w:val="left"/>
      <w:pPr>
        <w:ind w:left="810" w:hanging="360"/>
      </w:pPr>
      <w:rPr>
        <w:rFonts w:hint="default"/>
        <w:b w:val="0"/>
        <w:color w:val="000000" w:themeColor="text1"/>
      </w:rPr>
    </w:lvl>
    <w:lvl w:ilvl="1" w:tplc="04090019">
      <w:start w:val="1"/>
      <w:numFmt w:val="lowerLetter"/>
      <w:lvlText w:val="%2."/>
      <w:lvlJc w:val="left"/>
      <w:pPr>
        <w:ind w:left="1530" w:hanging="360"/>
      </w:pPr>
    </w:lvl>
    <w:lvl w:ilvl="2" w:tplc="692EA690">
      <w:start w:val="1"/>
      <w:numFmt w:val="lowerRoman"/>
      <w:lvlText w:val="%3."/>
      <w:lvlJc w:val="right"/>
      <w:pPr>
        <w:ind w:left="1170" w:hanging="180"/>
      </w:pPr>
      <w:rPr>
        <w:b w:val="0"/>
        <w:bCs/>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E0E7B97"/>
    <w:multiLevelType w:val="hybridMultilevel"/>
    <w:tmpl w:val="15BC4914"/>
    <w:lvl w:ilvl="0" w:tplc="669850EE">
      <w:start w:val="1"/>
      <w:numFmt w:val="upperLetter"/>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60746"/>
    <w:multiLevelType w:val="hybridMultilevel"/>
    <w:tmpl w:val="53A6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72B0C"/>
    <w:multiLevelType w:val="hybridMultilevel"/>
    <w:tmpl w:val="F008F58E"/>
    <w:lvl w:ilvl="0" w:tplc="E2627ACC">
      <w:start w:val="1"/>
      <w:numFmt w:val="decimal"/>
      <w:lvlText w:val="%1."/>
      <w:lvlJc w:val="left"/>
      <w:pPr>
        <w:ind w:left="420" w:hanging="360"/>
      </w:pPr>
      <w:rPr>
        <w:rFonts w:hint="default"/>
        <w:b w:val="0"/>
        <w:bCs/>
      </w:rPr>
    </w:lvl>
    <w:lvl w:ilvl="1" w:tplc="04090019">
      <w:start w:val="1"/>
      <w:numFmt w:val="lowerLetter"/>
      <w:lvlText w:val="%2."/>
      <w:lvlJc w:val="left"/>
      <w:pPr>
        <w:ind w:left="1140" w:hanging="360"/>
      </w:pPr>
    </w:lvl>
    <w:lvl w:ilvl="2" w:tplc="0409001B">
      <w:start w:val="1"/>
      <w:numFmt w:val="lowerRoman"/>
      <w:lvlText w:val="%3."/>
      <w:lvlJc w:val="right"/>
      <w:pPr>
        <w:ind w:left="135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3D70DCB"/>
    <w:multiLevelType w:val="multilevel"/>
    <w:tmpl w:val="87FA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D6539"/>
    <w:multiLevelType w:val="hybridMultilevel"/>
    <w:tmpl w:val="795063C6"/>
    <w:lvl w:ilvl="0" w:tplc="EE0287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85B47"/>
    <w:multiLevelType w:val="hybridMultilevel"/>
    <w:tmpl w:val="D9F88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13FA0"/>
    <w:multiLevelType w:val="hybridMultilevel"/>
    <w:tmpl w:val="ADBA2850"/>
    <w:lvl w:ilvl="0" w:tplc="91D28D6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8517BC"/>
    <w:multiLevelType w:val="multilevel"/>
    <w:tmpl w:val="776834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735711F"/>
    <w:multiLevelType w:val="hybridMultilevel"/>
    <w:tmpl w:val="C5DE8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5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B2E8E"/>
    <w:multiLevelType w:val="hybridMultilevel"/>
    <w:tmpl w:val="52B0AE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85C3D06"/>
    <w:multiLevelType w:val="hybridMultilevel"/>
    <w:tmpl w:val="1186B04E"/>
    <w:lvl w:ilvl="0" w:tplc="D152F46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96855E4"/>
    <w:multiLevelType w:val="hybridMultilevel"/>
    <w:tmpl w:val="2CF897EE"/>
    <w:lvl w:ilvl="0" w:tplc="228A944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A450633"/>
    <w:multiLevelType w:val="hybridMultilevel"/>
    <w:tmpl w:val="A15CB006"/>
    <w:lvl w:ilvl="0" w:tplc="683A05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D5B26"/>
    <w:multiLevelType w:val="multilevel"/>
    <w:tmpl w:val="0178D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CD08C8"/>
    <w:multiLevelType w:val="multilevel"/>
    <w:tmpl w:val="325EC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827469"/>
    <w:multiLevelType w:val="hybridMultilevel"/>
    <w:tmpl w:val="1FC42E26"/>
    <w:lvl w:ilvl="0" w:tplc="7E98EF9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BF7222"/>
    <w:multiLevelType w:val="multilevel"/>
    <w:tmpl w:val="C7743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226AB8"/>
    <w:multiLevelType w:val="hybridMultilevel"/>
    <w:tmpl w:val="B1AC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208D1"/>
    <w:multiLevelType w:val="multilevel"/>
    <w:tmpl w:val="7CECC706"/>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442BC7"/>
    <w:multiLevelType w:val="hybridMultilevel"/>
    <w:tmpl w:val="C788660C"/>
    <w:lvl w:ilvl="0" w:tplc="35B6F11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8B94114"/>
    <w:multiLevelType w:val="hybridMultilevel"/>
    <w:tmpl w:val="C27482D4"/>
    <w:lvl w:ilvl="0" w:tplc="C8D65C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10D1A"/>
    <w:multiLevelType w:val="multilevel"/>
    <w:tmpl w:val="D4FA3B36"/>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6C7BDF"/>
    <w:multiLevelType w:val="hybridMultilevel"/>
    <w:tmpl w:val="CC58E460"/>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ED825FD"/>
    <w:multiLevelType w:val="hybridMultilevel"/>
    <w:tmpl w:val="2E2A6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F2DCE"/>
    <w:multiLevelType w:val="hybridMultilevel"/>
    <w:tmpl w:val="0B8A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F71F5"/>
    <w:multiLevelType w:val="multilevel"/>
    <w:tmpl w:val="55540034"/>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930435">
    <w:abstractNumId w:val="31"/>
  </w:num>
  <w:num w:numId="2" w16cid:durableId="2039041726">
    <w:abstractNumId w:val="27"/>
  </w:num>
  <w:num w:numId="3" w16cid:durableId="2141334883">
    <w:abstractNumId w:val="34"/>
  </w:num>
  <w:num w:numId="4" w16cid:durableId="200627687">
    <w:abstractNumId w:val="18"/>
  </w:num>
  <w:num w:numId="5" w16cid:durableId="2123913892">
    <w:abstractNumId w:val="23"/>
  </w:num>
  <w:num w:numId="6" w16cid:durableId="1742675506">
    <w:abstractNumId w:val="11"/>
  </w:num>
  <w:num w:numId="7" w16cid:durableId="1488865110">
    <w:abstractNumId w:val="14"/>
  </w:num>
  <w:num w:numId="8" w16cid:durableId="1745833559">
    <w:abstractNumId w:val="22"/>
  </w:num>
  <w:num w:numId="9" w16cid:durableId="156313356">
    <w:abstractNumId w:val="19"/>
  </w:num>
  <w:num w:numId="10" w16cid:durableId="2076081380">
    <w:abstractNumId w:val="33"/>
  </w:num>
  <w:num w:numId="11" w16cid:durableId="1355307471">
    <w:abstractNumId w:val="30"/>
  </w:num>
  <w:num w:numId="12" w16cid:durableId="2040084778">
    <w:abstractNumId w:val="20"/>
  </w:num>
  <w:num w:numId="13" w16cid:durableId="172844997">
    <w:abstractNumId w:val="26"/>
  </w:num>
  <w:num w:numId="14" w16cid:durableId="148596285">
    <w:abstractNumId w:val="1"/>
  </w:num>
  <w:num w:numId="15" w16cid:durableId="302079948">
    <w:abstractNumId w:val="37"/>
  </w:num>
  <w:num w:numId="16" w16cid:durableId="15663572">
    <w:abstractNumId w:val="4"/>
  </w:num>
  <w:num w:numId="17" w16cid:durableId="851452068">
    <w:abstractNumId w:val="2"/>
  </w:num>
  <w:num w:numId="18" w16cid:durableId="272521022">
    <w:abstractNumId w:val="15"/>
  </w:num>
  <w:num w:numId="19" w16cid:durableId="1330989013">
    <w:abstractNumId w:val="28"/>
  </w:num>
  <w:num w:numId="20" w16cid:durableId="1752893307">
    <w:abstractNumId w:val="3"/>
  </w:num>
  <w:num w:numId="21" w16cid:durableId="536626208">
    <w:abstractNumId w:val="17"/>
  </w:num>
  <w:num w:numId="22" w16cid:durableId="896010933">
    <w:abstractNumId w:val="8"/>
  </w:num>
  <w:num w:numId="23" w16cid:durableId="454445002">
    <w:abstractNumId w:val="6"/>
  </w:num>
  <w:num w:numId="24" w16cid:durableId="1708676619">
    <w:abstractNumId w:val="12"/>
  </w:num>
  <w:num w:numId="25" w16cid:durableId="1718747513">
    <w:abstractNumId w:val="24"/>
  </w:num>
  <w:num w:numId="26" w16cid:durableId="838351576">
    <w:abstractNumId w:val="32"/>
  </w:num>
  <w:num w:numId="27" w16cid:durableId="1095130994">
    <w:abstractNumId w:val="16"/>
  </w:num>
  <w:num w:numId="28" w16cid:durableId="1523204147">
    <w:abstractNumId w:val="10"/>
  </w:num>
  <w:num w:numId="29" w16cid:durableId="1830097606">
    <w:abstractNumId w:val="5"/>
  </w:num>
  <w:num w:numId="30" w16cid:durableId="955909672">
    <w:abstractNumId w:val="29"/>
  </w:num>
  <w:num w:numId="31" w16cid:durableId="1175151778">
    <w:abstractNumId w:val="36"/>
  </w:num>
  <w:num w:numId="32" w16cid:durableId="2130858670">
    <w:abstractNumId w:val="7"/>
  </w:num>
  <w:num w:numId="33" w16cid:durableId="97529200">
    <w:abstractNumId w:val="21"/>
  </w:num>
  <w:num w:numId="34" w16cid:durableId="799958003">
    <w:abstractNumId w:val="9"/>
  </w:num>
  <w:num w:numId="35" w16cid:durableId="1893612141">
    <w:abstractNumId w:val="13"/>
  </w:num>
  <w:num w:numId="36" w16cid:durableId="72901661">
    <w:abstractNumId w:val="35"/>
  </w:num>
  <w:num w:numId="37" w16cid:durableId="27803808">
    <w:abstractNumId w:val="0"/>
  </w:num>
  <w:num w:numId="38" w16cid:durableId="75479138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1C"/>
    <w:rsid w:val="0000162A"/>
    <w:rsid w:val="00005352"/>
    <w:rsid w:val="00013846"/>
    <w:rsid w:val="000223AE"/>
    <w:rsid w:val="00036B38"/>
    <w:rsid w:val="0004698A"/>
    <w:rsid w:val="000763A8"/>
    <w:rsid w:val="00090C36"/>
    <w:rsid w:val="000A7EFB"/>
    <w:rsid w:val="000B2083"/>
    <w:rsid w:val="000D0CB2"/>
    <w:rsid w:val="00114FA8"/>
    <w:rsid w:val="00123090"/>
    <w:rsid w:val="00136DDA"/>
    <w:rsid w:val="00145FD5"/>
    <w:rsid w:val="001662E8"/>
    <w:rsid w:val="00193272"/>
    <w:rsid w:val="001C1C8D"/>
    <w:rsid w:val="001D0DCE"/>
    <w:rsid w:val="001E0899"/>
    <w:rsid w:val="001E25AB"/>
    <w:rsid w:val="001E363A"/>
    <w:rsid w:val="001F0550"/>
    <w:rsid w:val="001F0EF4"/>
    <w:rsid w:val="001F5C4A"/>
    <w:rsid w:val="001F6909"/>
    <w:rsid w:val="00204D52"/>
    <w:rsid w:val="00206B36"/>
    <w:rsid w:val="00213FF9"/>
    <w:rsid w:val="00222313"/>
    <w:rsid w:val="00243BFF"/>
    <w:rsid w:val="00245607"/>
    <w:rsid w:val="00261EFD"/>
    <w:rsid w:val="0026394F"/>
    <w:rsid w:val="00272AA8"/>
    <w:rsid w:val="0028030F"/>
    <w:rsid w:val="002811DE"/>
    <w:rsid w:val="0029644E"/>
    <w:rsid w:val="002B4525"/>
    <w:rsid w:val="002B4CF2"/>
    <w:rsid w:val="002C1B13"/>
    <w:rsid w:val="002C235E"/>
    <w:rsid w:val="002C6A3C"/>
    <w:rsid w:val="002D1512"/>
    <w:rsid w:val="002E7077"/>
    <w:rsid w:val="002F497F"/>
    <w:rsid w:val="003109B4"/>
    <w:rsid w:val="00315CF1"/>
    <w:rsid w:val="00323E9E"/>
    <w:rsid w:val="00331E39"/>
    <w:rsid w:val="00350DA4"/>
    <w:rsid w:val="0035205E"/>
    <w:rsid w:val="00367A36"/>
    <w:rsid w:val="00391891"/>
    <w:rsid w:val="003A29F9"/>
    <w:rsid w:val="003C2800"/>
    <w:rsid w:val="003C4B1A"/>
    <w:rsid w:val="003C58C9"/>
    <w:rsid w:val="003D4D7C"/>
    <w:rsid w:val="00401FA2"/>
    <w:rsid w:val="00402B21"/>
    <w:rsid w:val="00404EA9"/>
    <w:rsid w:val="004058DF"/>
    <w:rsid w:val="00413443"/>
    <w:rsid w:val="0042047A"/>
    <w:rsid w:val="0046492F"/>
    <w:rsid w:val="004675F2"/>
    <w:rsid w:val="004742B4"/>
    <w:rsid w:val="00481328"/>
    <w:rsid w:val="004A101D"/>
    <w:rsid w:val="004B5D87"/>
    <w:rsid w:val="004C5A94"/>
    <w:rsid w:val="004D3630"/>
    <w:rsid w:val="004F420E"/>
    <w:rsid w:val="00506CF3"/>
    <w:rsid w:val="005102EA"/>
    <w:rsid w:val="0054090F"/>
    <w:rsid w:val="0054508E"/>
    <w:rsid w:val="00561A58"/>
    <w:rsid w:val="00580B2E"/>
    <w:rsid w:val="005907C1"/>
    <w:rsid w:val="0059778B"/>
    <w:rsid w:val="005A3F33"/>
    <w:rsid w:val="005A5E14"/>
    <w:rsid w:val="005B3619"/>
    <w:rsid w:val="005D3188"/>
    <w:rsid w:val="005D4404"/>
    <w:rsid w:val="005D468B"/>
    <w:rsid w:val="005F0F29"/>
    <w:rsid w:val="005F3814"/>
    <w:rsid w:val="00615135"/>
    <w:rsid w:val="00617819"/>
    <w:rsid w:val="00620789"/>
    <w:rsid w:val="00620920"/>
    <w:rsid w:val="006226F3"/>
    <w:rsid w:val="0062731D"/>
    <w:rsid w:val="00641ABD"/>
    <w:rsid w:val="0064295A"/>
    <w:rsid w:val="00644C61"/>
    <w:rsid w:val="00657905"/>
    <w:rsid w:val="006706AE"/>
    <w:rsid w:val="00672230"/>
    <w:rsid w:val="0069631A"/>
    <w:rsid w:val="00696A02"/>
    <w:rsid w:val="006A1DA2"/>
    <w:rsid w:val="006A6C77"/>
    <w:rsid w:val="006B0996"/>
    <w:rsid w:val="006B1640"/>
    <w:rsid w:val="006B2ABA"/>
    <w:rsid w:val="006B54D6"/>
    <w:rsid w:val="006C3276"/>
    <w:rsid w:val="006D725E"/>
    <w:rsid w:val="006E10A3"/>
    <w:rsid w:val="006E4E5C"/>
    <w:rsid w:val="00726A10"/>
    <w:rsid w:val="00735FC0"/>
    <w:rsid w:val="00756393"/>
    <w:rsid w:val="00774A95"/>
    <w:rsid w:val="00777C3E"/>
    <w:rsid w:val="00780AEF"/>
    <w:rsid w:val="0078636E"/>
    <w:rsid w:val="00793C42"/>
    <w:rsid w:val="007947A2"/>
    <w:rsid w:val="007C3E4E"/>
    <w:rsid w:val="007D7EEE"/>
    <w:rsid w:val="007E0440"/>
    <w:rsid w:val="007E75F9"/>
    <w:rsid w:val="007E7FF6"/>
    <w:rsid w:val="007F47E7"/>
    <w:rsid w:val="00804D2E"/>
    <w:rsid w:val="00825370"/>
    <w:rsid w:val="008277FE"/>
    <w:rsid w:val="008339D8"/>
    <w:rsid w:val="0083460A"/>
    <w:rsid w:val="00854F52"/>
    <w:rsid w:val="0088651E"/>
    <w:rsid w:val="008B0445"/>
    <w:rsid w:val="008B1ABC"/>
    <w:rsid w:val="008D1512"/>
    <w:rsid w:val="008D7713"/>
    <w:rsid w:val="008F1D13"/>
    <w:rsid w:val="009023ED"/>
    <w:rsid w:val="00920A5C"/>
    <w:rsid w:val="00921AF2"/>
    <w:rsid w:val="009253EC"/>
    <w:rsid w:val="009269A6"/>
    <w:rsid w:val="00927A57"/>
    <w:rsid w:val="00963252"/>
    <w:rsid w:val="00967AEE"/>
    <w:rsid w:val="00974587"/>
    <w:rsid w:val="009779CC"/>
    <w:rsid w:val="00980C74"/>
    <w:rsid w:val="00992885"/>
    <w:rsid w:val="00992F1D"/>
    <w:rsid w:val="009A63BF"/>
    <w:rsid w:val="00A038ED"/>
    <w:rsid w:val="00A61578"/>
    <w:rsid w:val="00A7697B"/>
    <w:rsid w:val="00A9287F"/>
    <w:rsid w:val="00A9318D"/>
    <w:rsid w:val="00A962B3"/>
    <w:rsid w:val="00AA1C83"/>
    <w:rsid w:val="00AA2510"/>
    <w:rsid w:val="00AA705A"/>
    <w:rsid w:val="00AB0A20"/>
    <w:rsid w:val="00AB125F"/>
    <w:rsid w:val="00AB32F2"/>
    <w:rsid w:val="00AB742E"/>
    <w:rsid w:val="00AC24A3"/>
    <w:rsid w:val="00AD53C1"/>
    <w:rsid w:val="00AF5A38"/>
    <w:rsid w:val="00AF64F8"/>
    <w:rsid w:val="00B00008"/>
    <w:rsid w:val="00B05C8C"/>
    <w:rsid w:val="00B35A16"/>
    <w:rsid w:val="00B6224F"/>
    <w:rsid w:val="00B66D88"/>
    <w:rsid w:val="00B70C87"/>
    <w:rsid w:val="00B712E5"/>
    <w:rsid w:val="00B80E1B"/>
    <w:rsid w:val="00BB23D3"/>
    <w:rsid w:val="00BB2DD7"/>
    <w:rsid w:val="00BB6EA8"/>
    <w:rsid w:val="00BC058C"/>
    <w:rsid w:val="00BD1941"/>
    <w:rsid w:val="00BE1780"/>
    <w:rsid w:val="00BE416C"/>
    <w:rsid w:val="00BF01AD"/>
    <w:rsid w:val="00C14EBA"/>
    <w:rsid w:val="00C26903"/>
    <w:rsid w:val="00C30146"/>
    <w:rsid w:val="00C33372"/>
    <w:rsid w:val="00C357EC"/>
    <w:rsid w:val="00C4151C"/>
    <w:rsid w:val="00C42497"/>
    <w:rsid w:val="00C472F7"/>
    <w:rsid w:val="00C50B83"/>
    <w:rsid w:val="00C67E06"/>
    <w:rsid w:val="00C772FE"/>
    <w:rsid w:val="00C8773B"/>
    <w:rsid w:val="00CA677D"/>
    <w:rsid w:val="00CB0C49"/>
    <w:rsid w:val="00CC1212"/>
    <w:rsid w:val="00CC7508"/>
    <w:rsid w:val="00CD630B"/>
    <w:rsid w:val="00D03BC2"/>
    <w:rsid w:val="00D07C98"/>
    <w:rsid w:val="00D30530"/>
    <w:rsid w:val="00D34A2A"/>
    <w:rsid w:val="00D569F1"/>
    <w:rsid w:val="00D62EAC"/>
    <w:rsid w:val="00D664CC"/>
    <w:rsid w:val="00D8219B"/>
    <w:rsid w:val="00D91A47"/>
    <w:rsid w:val="00D940CB"/>
    <w:rsid w:val="00D95225"/>
    <w:rsid w:val="00D95D6B"/>
    <w:rsid w:val="00D968BB"/>
    <w:rsid w:val="00DB72AB"/>
    <w:rsid w:val="00DE1E16"/>
    <w:rsid w:val="00DE5159"/>
    <w:rsid w:val="00E10F02"/>
    <w:rsid w:val="00E15F8E"/>
    <w:rsid w:val="00E27EB5"/>
    <w:rsid w:val="00E34740"/>
    <w:rsid w:val="00E41E3F"/>
    <w:rsid w:val="00E77CC9"/>
    <w:rsid w:val="00E9663F"/>
    <w:rsid w:val="00EA56F2"/>
    <w:rsid w:val="00EA5860"/>
    <w:rsid w:val="00EA763D"/>
    <w:rsid w:val="00EC4A30"/>
    <w:rsid w:val="00ED6071"/>
    <w:rsid w:val="00F01115"/>
    <w:rsid w:val="00F022AB"/>
    <w:rsid w:val="00F05EF4"/>
    <w:rsid w:val="00F067E1"/>
    <w:rsid w:val="00F11FF3"/>
    <w:rsid w:val="00F20304"/>
    <w:rsid w:val="00F33978"/>
    <w:rsid w:val="00F5048F"/>
    <w:rsid w:val="00F73320"/>
    <w:rsid w:val="00F7766E"/>
    <w:rsid w:val="00F777C7"/>
    <w:rsid w:val="00F93C90"/>
    <w:rsid w:val="00FA54F9"/>
    <w:rsid w:val="00FB4572"/>
    <w:rsid w:val="00FB4650"/>
    <w:rsid w:val="00FB7EC2"/>
    <w:rsid w:val="00FC0EBC"/>
    <w:rsid w:val="00FE4E19"/>
    <w:rsid w:val="00FF06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7B393"/>
  <w15:docId w15:val="{5074BDE8-1D9E-F342-A0F0-EFD67270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DF"/>
    <w:pPr>
      <w:ind w:left="720"/>
      <w:contextualSpacing/>
    </w:pPr>
  </w:style>
  <w:style w:type="paragraph" w:styleId="BalloonText">
    <w:name w:val="Balloon Text"/>
    <w:basedOn w:val="Normal"/>
    <w:link w:val="BalloonTextChar"/>
    <w:uiPriority w:val="99"/>
    <w:semiHidden/>
    <w:unhideWhenUsed/>
    <w:rsid w:val="00FB4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50"/>
    <w:rPr>
      <w:rFonts w:ascii="Tahoma" w:hAnsi="Tahoma" w:cs="Tahoma"/>
      <w:sz w:val="16"/>
      <w:szCs w:val="16"/>
    </w:rPr>
  </w:style>
  <w:style w:type="character" w:styleId="CommentReference">
    <w:name w:val="annotation reference"/>
    <w:basedOn w:val="DefaultParagraphFont"/>
    <w:uiPriority w:val="99"/>
    <w:semiHidden/>
    <w:unhideWhenUsed/>
    <w:rsid w:val="00ED6071"/>
    <w:rPr>
      <w:sz w:val="18"/>
      <w:szCs w:val="18"/>
    </w:rPr>
  </w:style>
  <w:style w:type="paragraph" w:styleId="CommentText">
    <w:name w:val="annotation text"/>
    <w:basedOn w:val="Normal"/>
    <w:link w:val="CommentTextChar"/>
    <w:uiPriority w:val="99"/>
    <w:semiHidden/>
    <w:unhideWhenUsed/>
    <w:rsid w:val="00ED6071"/>
    <w:pPr>
      <w:spacing w:line="240" w:lineRule="auto"/>
    </w:pPr>
    <w:rPr>
      <w:sz w:val="24"/>
      <w:szCs w:val="24"/>
    </w:rPr>
  </w:style>
  <w:style w:type="character" w:customStyle="1" w:styleId="CommentTextChar">
    <w:name w:val="Comment Text Char"/>
    <w:basedOn w:val="DefaultParagraphFont"/>
    <w:link w:val="CommentText"/>
    <w:uiPriority w:val="99"/>
    <w:semiHidden/>
    <w:rsid w:val="00ED6071"/>
    <w:rPr>
      <w:sz w:val="24"/>
      <w:szCs w:val="24"/>
    </w:rPr>
  </w:style>
  <w:style w:type="paragraph" w:styleId="CommentSubject">
    <w:name w:val="annotation subject"/>
    <w:basedOn w:val="CommentText"/>
    <w:next w:val="CommentText"/>
    <w:link w:val="CommentSubjectChar"/>
    <w:uiPriority w:val="99"/>
    <w:semiHidden/>
    <w:unhideWhenUsed/>
    <w:rsid w:val="00ED6071"/>
    <w:rPr>
      <w:b/>
      <w:bCs/>
      <w:sz w:val="20"/>
      <w:szCs w:val="20"/>
    </w:rPr>
  </w:style>
  <w:style w:type="character" w:customStyle="1" w:styleId="CommentSubjectChar">
    <w:name w:val="Comment Subject Char"/>
    <w:basedOn w:val="CommentTextChar"/>
    <w:link w:val="CommentSubject"/>
    <w:uiPriority w:val="99"/>
    <w:semiHidden/>
    <w:rsid w:val="00ED6071"/>
    <w:rPr>
      <w:b/>
      <w:bCs/>
      <w:sz w:val="20"/>
      <w:szCs w:val="20"/>
    </w:rPr>
  </w:style>
  <w:style w:type="character" w:styleId="Hyperlink">
    <w:name w:val="Hyperlink"/>
    <w:basedOn w:val="DefaultParagraphFont"/>
    <w:uiPriority w:val="99"/>
    <w:unhideWhenUsed/>
    <w:rsid w:val="00793C42"/>
    <w:rPr>
      <w:color w:val="0000FF" w:themeColor="hyperlink"/>
      <w:u w:val="single"/>
    </w:rPr>
  </w:style>
  <w:style w:type="character" w:styleId="FollowedHyperlink">
    <w:name w:val="FollowedHyperlink"/>
    <w:basedOn w:val="DefaultParagraphFont"/>
    <w:uiPriority w:val="99"/>
    <w:semiHidden/>
    <w:unhideWhenUsed/>
    <w:rsid w:val="00793C42"/>
    <w:rPr>
      <w:color w:val="800080" w:themeColor="followedHyperlink"/>
      <w:u w:val="single"/>
    </w:rPr>
  </w:style>
  <w:style w:type="paragraph" w:styleId="Header">
    <w:name w:val="header"/>
    <w:basedOn w:val="Normal"/>
    <w:link w:val="HeaderChar"/>
    <w:uiPriority w:val="99"/>
    <w:unhideWhenUsed/>
    <w:rsid w:val="00886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51E"/>
  </w:style>
  <w:style w:type="paragraph" w:styleId="Footer">
    <w:name w:val="footer"/>
    <w:basedOn w:val="Normal"/>
    <w:link w:val="FooterChar"/>
    <w:uiPriority w:val="99"/>
    <w:unhideWhenUsed/>
    <w:rsid w:val="00886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51E"/>
  </w:style>
  <w:style w:type="character" w:styleId="UnresolvedMention">
    <w:name w:val="Unresolved Mention"/>
    <w:basedOn w:val="DefaultParagraphFont"/>
    <w:uiPriority w:val="99"/>
    <w:semiHidden/>
    <w:unhideWhenUsed/>
    <w:rsid w:val="00B6224F"/>
    <w:rPr>
      <w:color w:val="605E5C"/>
      <w:shd w:val="clear" w:color="auto" w:fill="E1DFDD"/>
    </w:rPr>
  </w:style>
  <w:style w:type="paragraph" w:styleId="NormalWeb">
    <w:name w:val="Normal (Web)"/>
    <w:basedOn w:val="Normal"/>
    <w:uiPriority w:val="99"/>
    <w:unhideWhenUsed/>
    <w:rsid w:val="00AF5A3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AF5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1879">
      <w:bodyDiv w:val="1"/>
      <w:marLeft w:val="0"/>
      <w:marRight w:val="0"/>
      <w:marTop w:val="0"/>
      <w:marBottom w:val="0"/>
      <w:divBdr>
        <w:top w:val="none" w:sz="0" w:space="0" w:color="auto"/>
        <w:left w:val="none" w:sz="0" w:space="0" w:color="auto"/>
        <w:bottom w:val="none" w:sz="0" w:space="0" w:color="auto"/>
        <w:right w:val="none" w:sz="0" w:space="0" w:color="auto"/>
      </w:divBdr>
    </w:div>
    <w:div w:id="386614521">
      <w:bodyDiv w:val="1"/>
      <w:marLeft w:val="0"/>
      <w:marRight w:val="0"/>
      <w:marTop w:val="0"/>
      <w:marBottom w:val="0"/>
      <w:divBdr>
        <w:top w:val="none" w:sz="0" w:space="0" w:color="auto"/>
        <w:left w:val="none" w:sz="0" w:space="0" w:color="auto"/>
        <w:bottom w:val="none" w:sz="0" w:space="0" w:color="auto"/>
        <w:right w:val="none" w:sz="0" w:space="0" w:color="auto"/>
      </w:divBdr>
    </w:div>
    <w:div w:id="441657616">
      <w:bodyDiv w:val="1"/>
      <w:marLeft w:val="0"/>
      <w:marRight w:val="0"/>
      <w:marTop w:val="0"/>
      <w:marBottom w:val="0"/>
      <w:divBdr>
        <w:top w:val="none" w:sz="0" w:space="0" w:color="auto"/>
        <w:left w:val="none" w:sz="0" w:space="0" w:color="auto"/>
        <w:bottom w:val="none" w:sz="0" w:space="0" w:color="auto"/>
        <w:right w:val="none" w:sz="0" w:space="0" w:color="auto"/>
      </w:divBdr>
    </w:div>
    <w:div w:id="506750628">
      <w:bodyDiv w:val="1"/>
      <w:marLeft w:val="0"/>
      <w:marRight w:val="0"/>
      <w:marTop w:val="0"/>
      <w:marBottom w:val="0"/>
      <w:divBdr>
        <w:top w:val="none" w:sz="0" w:space="0" w:color="auto"/>
        <w:left w:val="none" w:sz="0" w:space="0" w:color="auto"/>
        <w:bottom w:val="none" w:sz="0" w:space="0" w:color="auto"/>
        <w:right w:val="none" w:sz="0" w:space="0" w:color="auto"/>
      </w:divBdr>
    </w:div>
    <w:div w:id="541551472">
      <w:bodyDiv w:val="1"/>
      <w:marLeft w:val="0"/>
      <w:marRight w:val="0"/>
      <w:marTop w:val="0"/>
      <w:marBottom w:val="0"/>
      <w:divBdr>
        <w:top w:val="none" w:sz="0" w:space="0" w:color="auto"/>
        <w:left w:val="none" w:sz="0" w:space="0" w:color="auto"/>
        <w:bottom w:val="none" w:sz="0" w:space="0" w:color="auto"/>
        <w:right w:val="none" w:sz="0" w:space="0" w:color="auto"/>
      </w:divBdr>
      <w:divsChild>
        <w:div w:id="1690179845">
          <w:marLeft w:val="0"/>
          <w:marRight w:val="0"/>
          <w:marTop w:val="0"/>
          <w:marBottom w:val="0"/>
          <w:divBdr>
            <w:top w:val="none" w:sz="0" w:space="0" w:color="auto"/>
            <w:left w:val="none" w:sz="0" w:space="0" w:color="auto"/>
            <w:bottom w:val="none" w:sz="0" w:space="0" w:color="auto"/>
            <w:right w:val="none" w:sz="0" w:space="0" w:color="auto"/>
          </w:divBdr>
          <w:divsChild>
            <w:div w:id="1698198642">
              <w:marLeft w:val="0"/>
              <w:marRight w:val="0"/>
              <w:marTop w:val="0"/>
              <w:marBottom w:val="0"/>
              <w:divBdr>
                <w:top w:val="none" w:sz="0" w:space="0" w:color="auto"/>
                <w:left w:val="none" w:sz="0" w:space="0" w:color="auto"/>
                <w:bottom w:val="none" w:sz="0" w:space="0" w:color="auto"/>
                <w:right w:val="none" w:sz="0" w:space="0" w:color="auto"/>
              </w:divBdr>
              <w:divsChild>
                <w:div w:id="182911145">
                  <w:marLeft w:val="0"/>
                  <w:marRight w:val="0"/>
                  <w:marTop w:val="0"/>
                  <w:marBottom w:val="0"/>
                  <w:divBdr>
                    <w:top w:val="none" w:sz="0" w:space="0" w:color="auto"/>
                    <w:left w:val="none" w:sz="0" w:space="0" w:color="auto"/>
                    <w:bottom w:val="none" w:sz="0" w:space="0" w:color="auto"/>
                    <w:right w:val="none" w:sz="0" w:space="0" w:color="auto"/>
                  </w:divBdr>
                </w:div>
              </w:divsChild>
            </w:div>
            <w:div w:id="1271014425">
              <w:marLeft w:val="0"/>
              <w:marRight w:val="0"/>
              <w:marTop w:val="0"/>
              <w:marBottom w:val="0"/>
              <w:divBdr>
                <w:top w:val="none" w:sz="0" w:space="0" w:color="auto"/>
                <w:left w:val="none" w:sz="0" w:space="0" w:color="auto"/>
                <w:bottom w:val="none" w:sz="0" w:space="0" w:color="auto"/>
                <w:right w:val="none" w:sz="0" w:space="0" w:color="auto"/>
              </w:divBdr>
              <w:divsChild>
                <w:div w:id="16436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5457">
          <w:marLeft w:val="0"/>
          <w:marRight w:val="0"/>
          <w:marTop w:val="0"/>
          <w:marBottom w:val="0"/>
          <w:divBdr>
            <w:top w:val="none" w:sz="0" w:space="0" w:color="auto"/>
            <w:left w:val="none" w:sz="0" w:space="0" w:color="auto"/>
            <w:bottom w:val="none" w:sz="0" w:space="0" w:color="auto"/>
            <w:right w:val="none" w:sz="0" w:space="0" w:color="auto"/>
          </w:divBdr>
          <w:divsChild>
            <w:div w:id="1098062225">
              <w:marLeft w:val="0"/>
              <w:marRight w:val="0"/>
              <w:marTop w:val="0"/>
              <w:marBottom w:val="0"/>
              <w:divBdr>
                <w:top w:val="none" w:sz="0" w:space="0" w:color="auto"/>
                <w:left w:val="none" w:sz="0" w:space="0" w:color="auto"/>
                <w:bottom w:val="none" w:sz="0" w:space="0" w:color="auto"/>
                <w:right w:val="none" w:sz="0" w:space="0" w:color="auto"/>
              </w:divBdr>
              <w:divsChild>
                <w:div w:id="13724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83528">
      <w:bodyDiv w:val="1"/>
      <w:marLeft w:val="0"/>
      <w:marRight w:val="0"/>
      <w:marTop w:val="0"/>
      <w:marBottom w:val="0"/>
      <w:divBdr>
        <w:top w:val="none" w:sz="0" w:space="0" w:color="auto"/>
        <w:left w:val="none" w:sz="0" w:space="0" w:color="auto"/>
        <w:bottom w:val="none" w:sz="0" w:space="0" w:color="auto"/>
        <w:right w:val="none" w:sz="0" w:space="0" w:color="auto"/>
      </w:divBdr>
      <w:divsChild>
        <w:div w:id="385958554">
          <w:marLeft w:val="0"/>
          <w:marRight w:val="0"/>
          <w:marTop w:val="0"/>
          <w:marBottom w:val="0"/>
          <w:divBdr>
            <w:top w:val="none" w:sz="0" w:space="0" w:color="auto"/>
            <w:left w:val="none" w:sz="0" w:space="0" w:color="auto"/>
            <w:bottom w:val="none" w:sz="0" w:space="0" w:color="auto"/>
            <w:right w:val="none" w:sz="0" w:space="0" w:color="auto"/>
          </w:divBdr>
          <w:divsChild>
            <w:div w:id="890654412">
              <w:marLeft w:val="0"/>
              <w:marRight w:val="0"/>
              <w:marTop w:val="0"/>
              <w:marBottom w:val="0"/>
              <w:divBdr>
                <w:top w:val="none" w:sz="0" w:space="0" w:color="auto"/>
                <w:left w:val="none" w:sz="0" w:space="0" w:color="auto"/>
                <w:bottom w:val="none" w:sz="0" w:space="0" w:color="auto"/>
                <w:right w:val="none" w:sz="0" w:space="0" w:color="auto"/>
              </w:divBdr>
              <w:divsChild>
                <w:div w:id="7272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2190">
      <w:bodyDiv w:val="1"/>
      <w:marLeft w:val="0"/>
      <w:marRight w:val="0"/>
      <w:marTop w:val="0"/>
      <w:marBottom w:val="0"/>
      <w:divBdr>
        <w:top w:val="none" w:sz="0" w:space="0" w:color="auto"/>
        <w:left w:val="none" w:sz="0" w:space="0" w:color="auto"/>
        <w:bottom w:val="none" w:sz="0" w:space="0" w:color="auto"/>
        <w:right w:val="none" w:sz="0" w:space="0" w:color="auto"/>
      </w:divBdr>
      <w:divsChild>
        <w:div w:id="131293427">
          <w:marLeft w:val="720"/>
          <w:marRight w:val="0"/>
          <w:marTop w:val="0"/>
          <w:marBottom w:val="120"/>
          <w:divBdr>
            <w:top w:val="none" w:sz="0" w:space="0" w:color="auto"/>
            <w:left w:val="none" w:sz="0" w:space="0" w:color="auto"/>
            <w:bottom w:val="none" w:sz="0" w:space="0" w:color="auto"/>
            <w:right w:val="none" w:sz="0" w:space="0" w:color="auto"/>
          </w:divBdr>
        </w:div>
        <w:div w:id="1579943624">
          <w:marLeft w:val="720"/>
          <w:marRight w:val="0"/>
          <w:marTop w:val="0"/>
          <w:marBottom w:val="0"/>
          <w:divBdr>
            <w:top w:val="none" w:sz="0" w:space="0" w:color="auto"/>
            <w:left w:val="none" w:sz="0" w:space="0" w:color="auto"/>
            <w:bottom w:val="none" w:sz="0" w:space="0" w:color="auto"/>
            <w:right w:val="none" w:sz="0" w:space="0" w:color="auto"/>
          </w:divBdr>
        </w:div>
        <w:div w:id="486435017">
          <w:marLeft w:val="720"/>
          <w:marRight w:val="0"/>
          <w:marTop w:val="0"/>
          <w:marBottom w:val="0"/>
          <w:divBdr>
            <w:top w:val="none" w:sz="0" w:space="0" w:color="auto"/>
            <w:left w:val="none" w:sz="0" w:space="0" w:color="auto"/>
            <w:bottom w:val="none" w:sz="0" w:space="0" w:color="auto"/>
            <w:right w:val="none" w:sz="0" w:space="0" w:color="auto"/>
          </w:divBdr>
        </w:div>
        <w:div w:id="2088723943">
          <w:marLeft w:val="720"/>
          <w:marRight w:val="0"/>
          <w:marTop w:val="0"/>
          <w:marBottom w:val="120"/>
          <w:divBdr>
            <w:top w:val="none" w:sz="0" w:space="0" w:color="auto"/>
            <w:left w:val="none" w:sz="0" w:space="0" w:color="auto"/>
            <w:bottom w:val="none" w:sz="0" w:space="0" w:color="auto"/>
            <w:right w:val="none" w:sz="0" w:space="0" w:color="auto"/>
          </w:divBdr>
        </w:div>
        <w:div w:id="1436904533">
          <w:marLeft w:val="720"/>
          <w:marRight w:val="0"/>
          <w:marTop w:val="0"/>
          <w:marBottom w:val="120"/>
          <w:divBdr>
            <w:top w:val="none" w:sz="0" w:space="0" w:color="auto"/>
            <w:left w:val="none" w:sz="0" w:space="0" w:color="auto"/>
            <w:bottom w:val="none" w:sz="0" w:space="0" w:color="auto"/>
            <w:right w:val="none" w:sz="0" w:space="0" w:color="auto"/>
          </w:divBdr>
        </w:div>
      </w:divsChild>
    </w:div>
    <w:div w:id="625088183">
      <w:bodyDiv w:val="1"/>
      <w:marLeft w:val="0"/>
      <w:marRight w:val="0"/>
      <w:marTop w:val="0"/>
      <w:marBottom w:val="0"/>
      <w:divBdr>
        <w:top w:val="none" w:sz="0" w:space="0" w:color="auto"/>
        <w:left w:val="none" w:sz="0" w:space="0" w:color="auto"/>
        <w:bottom w:val="none" w:sz="0" w:space="0" w:color="auto"/>
        <w:right w:val="none" w:sz="0" w:space="0" w:color="auto"/>
      </w:divBdr>
    </w:div>
    <w:div w:id="693119515">
      <w:bodyDiv w:val="1"/>
      <w:marLeft w:val="0"/>
      <w:marRight w:val="0"/>
      <w:marTop w:val="0"/>
      <w:marBottom w:val="0"/>
      <w:divBdr>
        <w:top w:val="none" w:sz="0" w:space="0" w:color="auto"/>
        <w:left w:val="none" w:sz="0" w:space="0" w:color="auto"/>
        <w:bottom w:val="none" w:sz="0" w:space="0" w:color="auto"/>
        <w:right w:val="none" w:sz="0" w:space="0" w:color="auto"/>
      </w:divBdr>
      <w:divsChild>
        <w:div w:id="1458259026">
          <w:marLeft w:val="806"/>
          <w:marRight w:val="0"/>
          <w:marTop w:val="115"/>
          <w:marBottom w:val="240"/>
          <w:divBdr>
            <w:top w:val="none" w:sz="0" w:space="0" w:color="auto"/>
            <w:left w:val="none" w:sz="0" w:space="0" w:color="auto"/>
            <w:bottom w:val="none" w:sz="0" w:space="0" w:color="auto"/>
            <w:right w:val="none" w:sz="0" w:space="0" w:color="auto"/>
          </w:divBdr>
        </w:div>
      </w:divsChild>
    </w:div>
    <w:div w:id="886066862">
      <w:bodyDiv w:val="1"/>
      <w:marLeft w:val="0"/>
      <w:marRight w:val="0"/>
      <w:marTop w:val="0"/>
      <w:marBottom w:val="0"/>
      <w:divBdr>
        <w:top w:val="none" w:sz="0" w:space="0" w:color="auto"/>
        <w:left w:val="none" w:sz="0" w:space="0" w:color="auto"/>
        <w:bottom w:val="none" w:sz="0" w:space="0" w:color="auto"/>
        <w:right w:val="none" w:sz="0" w:space="0" w:color="auto"/>
      </w:divBdr>
    </w:div>
    <w:div w:id="891845291">
      <w:bodyDiv w:val="1"/>
      <w:marLeft w:val="0"/>
      <w:marRight w:val="0"/>
      <w:marTop w:val="0"/>
      <w:marBottom w:val="0"/>
      <w:divBdr>
        <w:top w:val="none" w:sz="0" w:space="0" w:color="auto"/>
        <w:left w:val="none" w:sz="0" w:space="0" w:color="auto"/>
        <w:bottom w:val="none" w:sz="0" w:space="0" w:color="auto"/>
        <w:right w:val="none" w:sz="0" w:space="0" w:color="auto"/>
      </w:divBdr>
      <w:divsChild>
        <w:div w:id="657196691">
          <w:marLeft w:val="0"/>
          <w:marRight w:val="0"/>
          <w:marTop w:val="0"/>
          <w:marBottom w:val="0"/>
          <w:divBdr>
            <w:top w:val="none" w:sz="0" w:space="0" w:color="auto"/>
            <w:left w:val="none" w:sz="0" w:space="0" w:color="auto"/>
            <w:bottom w:val="none" w:sz="0" w:space="0" w:color="auto"/>
            <w:right w:val="none" w:sz="0" w:space="0" w:color="auto"/>
          </w:divBdr>
          <w:divsChild>
            <w:div w:id="852181725">
              <w:marLeft w:val="0"/>
              <w:marRight w:val="0"/>
              <w:marTop w:val="0"/>
              <w:marBottom w:val="0"/>
              <w:divBdr>
                <w:top w:val="none" w:sz="0" w:space="0" w:color="auto"/>
                <w:left w:val="none" w:sz="0" w:space="0" w:color="auto"/>
                <w:bottom w:val="none" w:sz="0" w:space="0" w:color="auto"/>
                <w:right w:val="none" w:sz="0" w:space="0" w:color="auto"/>
              </w:divBdr>
              <w:divsChild>
                <w:div w:id="4209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32261">
      <w:bodyDiv w:val="1"/>
      <w:marLeft w:val="0"/>
      <w:marRight w:val="0"/>
      <w:marTop w:val="0"/>
      <w:marBottom w:val="0"/>
      <w:divBdr>
        <w:top w:val="none" w:sz="0" w:space="0" w:color="auto"/>
        <w:left w:val="none" w:sz="0" w:space="0" w:color="auto"/>
        <w:bottom w:val="none" w:sz="0" w:space="0" w:color="auto"/>
        <w:right w:val="none" w:sz="0" w:space="0" w:color="auto"/>
      </w:divBdr>
      <w:divsChild>
        <w:div w:id="215047331">
          <w:marLeft w:val="547"/>
          <w:marRight w:val="0"/>
          <w:marTop w:val="154"/>
          <w:marBottom w:val="0"/>
          <w:divBdr>
            <w:top w:val="none" w:sz="0" w:space="0" w:color="auto"/>
            <w:left w:val="none" w:sz="0" w:space="0" w:color="auto"/>
            <w:bottom w:val="none" w:sz="0" w:space="0" w:color="auto"/>
            <w:right w:val="none" w:sz="0" w:space="0" w:color="auto"/>
          </w:divBdr>
        </w:div>
        <w:div w:id="1116295947">
          <w:marLeft w:val="547"/>
          <w:marRight w:val="0"/>
          <w:marTop w:val="154"/>
          <w:marBottom w:val="0"/>
          <w:divBdr>
            <w:top w:val="none" w:sz="0" w:space="0" w:color="auto"/>
            <w:left w:val="none" w:sz="0" w:space="0" w:color="auto"/>
            <w:bottom w:val="none" w:sz="0" w:space="0" w:color="auto"/>
            <w:right w:val="none" w:sz="0" w:space="0" w:color="auto"/>
          </w:divBdr>
        </w:div>
        <w:div w:id="1166166607">
          <w:marLeft w:val="547"/>
          <w:marRight w:val="0"/>
          <w:marTop w:val="154"/>
          <w:marBottom w:val="0"/>
          <w:divBdr>
            <w:top w:val="none" w:sz="0" w:space="0" w:color="auto"/>
            <w:left w:val="none" w:sz="0" w:space="0" w:color="auto"/>
            <w:bottom w:val="none" w:sz="0" w:space="0" w:color="auto"/>
            <w:right w:val="none" w:sz="0" w:space="0" w:color="auto"/>
          </w:divBdr>
        </w:div>
        <w:div w:id="896204843">
          <w:marLeft w:val="547"/>
          <w:marRight w:val="0"/>
          <w:marTop w:val="154"/>
          <w:marBottom w:val="0"/>
          <w:divBdr>
            <w:top w:val="none" w:sz="0" w:space="0" w:color="auto"/>
            <w:left w:val="none" w:sz="0" w:space="0" w:color="auto"/>
            <w:bottom w:val="none" w:sz="0" w:space="0" w:color="auto"/>
            <w:right w:val="none" w:sz="0" w:space="0" w:color="auto"/>
          </w:divBdr>
        </w:div>
        <w:div w:id="1440760928">
          <w:marLeft w:val="547"/>
          <w:marRight w:val="0"/>
          <w:marTop w:val="154"/>
          <w:marBottom w:val="0"/>
          <w:divBdr>
            <w:top w:val="none" w:sz="0" w:space="0" w:color="auto"/>
            <w:left w:val="none" w:sz="0" w:space="0" w:color="auto"/>
            <w:bottom w:val="none" w:sz="0" w:space="0" w:color="auto"/>
            <w:right w:val="none" w:sz="0" w:space="0" w:color="auto"/>
          </w:divBdr>
        </w:div>
        <w:div w:id="348723970">
          <w:marLeft w:val="547"/>
          <w:marRight w:val="0"/>
          <w:marTop w:val="154"/>
          <w:marBottom w:val="0"/>
          <w:divBdr>
            <w:top w:val="none" w:sz="0" w:space="0" w:color="auto"/>
            <w:left w:val="none" w:sz="0" w:space="0" w:color="auto"/>
            <w:bottom w:val="none" w:sz="0" w:space="0" w:color="auto"/>
            <w:right w:val="none" w:sz="0" w:space="0" w:color="auto"/>
          </w:divBdr>
        </w:div>
      </w:divsChild>
    </w:div>
    <w:div w:id="1040088087">
      <w:bodyDiv w:val="1"/>
      <w:marLeft w:val="0"/>
      <w:marRight w:val="0"/>
      <w:marTop w:val="0"/>
      <w:marBottom w:val="0"/>
      <w:divBdr>
        <w:top w:val="none" w:sz="0" w:space="0" w:color="auto"/>
        <w:left w:val="none" w:sz="0" w:space="0" w:color="auto"/>
        <w:bottom w:val="none" w:sz="0" w:space="0" w:color="auto"/>
        <w:right w:val="none" w:sz="0" w:space="0" w:color="auto"/>
      </w:divBdr>
    </w:div>
    <w:div w:id="1047074165">
      <w:bodyDiv w:val="1"/>
      <w:marLeft w:val="0"/>
      <w:marRight w:val="0"/>
      <w:marTop w:val="0"/>
      <w:marBottom w:val="0"/>
      <w:divBdr>
        <w:top w:val="none" w:sz="0" w:space="0" w:color="auto"/>
        <w:left w:val="none" w:sz="0" w:space="0" w:color="auto"/>
        <w:bottom w:val="none" w:sz="0" w:space="0" w:color="auto"/>
        <w:right w:val="none" w:sz="0" w:space="0" w:color="auto"/>
      </w:divBdr>
    </w:div>
    <w:div w:id="1065832343">
      <w:bodyDiv w:val="1"/>
      <w:marLeft w:val="0"/>
      <w:marRight w:val="0"/>
      <w:marTop w:val="0"/>
      <w:marBottom w:val="0"/>
      <w:divBdr>
        <w:top w:val="none" w:sz="0" w:space="0" w:color="auto"/>
        <w:left w:val="none" w:sz="0" w:space="0" w:color="auto"/>
        <w:bottom w:val="none" w:sz="0" w:space="0" w:color="auto"/>
        <w:right w:val="none" w:sz="0" w:space="0" w:color="auto"/>
      </w:divBdr>
      <w:divsChild>
        <w:div w:id="1292399636">
          <w:marLeft w:val="0"/>
          <w:marRight w:val="0"/>
          <w:marTop w:val="0"/>
          <w:marBottom w:val="0"/>
          <w:divBdr>
            <w:top w:val="none" w:sz="0" w:space="0" w:color="auto"/>
            <w:left w:val="none" w:sz="0" w:space="0" w:color="auto"/>
            <w:bottom w:val="none" w:sz="0" w:space="0" w:color="auto"/>
            <w:right w:val="none" w:sz="0" w:space="0" w:color="auto"/>
          </w:divBdr>
          <w:divsChild>
            <w:div w:id="1740594872">
              <w:marLeft w:val="0"/>
              <w:marRight w:val="0"/>
              <w:marTop w:val="0"/>
              <w:marBottom w:val="0"/>
              <w:divBdr>
                <w:top w:val="none" w:sz="0" w:space="0" w:color="auto"/>
                <w:left w:val="none" w:sz="0" w:space="0" w:color="auto"/>
                <w:bottom w:val="none" w:sz="0" w:space="0" w:color="auto"/>
                <w:right w:val="none" w:sz="0" w:space="0" w:color="auto"/>
              </w:divBdr>
              <w:divsChild>
                <w:div w:id="6649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27297">
      <w:bodyDiv w:val="1"/>
      <w:marLeft w:val="0"/>
      <w:marRight w:val="0"/>
      <w:marTop w:val="0"/>
      <w:marBottom w:val="0"/>
      <w:divBdr>
        <w:top w:val="none" w:sz="0" w:space="0" w:color="auto"/>
        <w:left w:val="none" w:sz="0" w:space="0" w:color="auto"/>
        <w:bottom w:val="none" w:sz="0" w:space="0" w:color="auto"/>
        <w:right w:val="none" w:sz="0" w:space="0" w:color="auto"/>
      </w:divBdr>
      <w:divsChild>
        <w:div w:id="893739822">
          <w:marLeft w:val="547"/>
          <w:marRight w:val="0"/>
          <w:marTop w:val="0"/>
          <w:marBottom w:val="0"/>
          <w:divBdr>
            <w:top w:val="none" w:sz="0" w:space="0" w:color="auto"/>
            <w:left w:val="none" w:sz="0" w:space="0" w:color="auto"/>
            <w:bottom w:val="none" w:sz="0" w:space="0" w:color="auto"/>
            <w:right w:val="none" w:sz="0" w:space="0" w:color="auto"/>
          </w:divBdr>
        </w:div>
        <w:div w:id="1651788803">
          <w:marLeft w:val="1267"/>
          <w:marRight w:val="0"/>
          <w:marTop w:val="0"/>
          <w:marBottom w:val="0"/>
          <w:divBdr>
            <w:top w:val="none" w:sz="0" w:space="0" w:color="auto"/>
            <w:left w:val="none" w:sz="0" w:space="0" w:color="auto"/>
            <w:bottom w:val="none" w:sz="0" w:space="0" w:color="auto"/>
            <w:right w:val="none" w:sz="0" w:space="0" w:color="auto"/>
          </w:divBdr>
        </w:div>
        <w:div w:id="183598796">
          <w:marLeft w:val="1267"/>
          <w:marRight w:val="0"/>
          <w:marTop w:val="0"/>
          <w:marBottom w:val="0"/>
          <w:divBdr>
            <w:top w:val="none" w:sz="0" w:space="0" w:color="auto"/>
            <w:left w:val="none" w:sz="0" w:space="0" w:color="auto"/>
            <w:bottom w:val="none" w:sz="0" w:space="0" w:color="auto"/>
            <w:right w:val="none" w:sz="0" w:space="0" w:color="auto"/>
          </w:divBdr>
        </w:div>
        <w:div w:id="840854921">
          <w:marLeft w:val="1267"/>
          <w:marRight w:val="0"/>
          <w:marTop w:val="0"/>
          <w:marBottom w:val="0"/>
          <w:divBdr>
            <w:top w:val="none" w:sz="0" w:space="0" w:color="auto"/>
            <w:left w:val="none" w:sz="0" w:space="0" w:color="auto"/>
            <w:bottom w:val="none" w:sz="0" w:space="0" w:color="auto"/>
            <w:right w:val="none" w:sz="0" w:space="0" w:color="auto"/>
          </w:divBdr>
        </w:div>
      </w:divsChild>
    </w:div>
    <w:div w:id="1225414850">
      <w:bodyDiv w:val="1"/>
      <w:marLeft w:val="0"/>
      <w:marRight w:val="0"/>
      <w:marTop w:val="0"/>
      <w:marBottom w:val="0"/>
      <w:divBdr>
        <w:top w:val="none" w:sz="0" w:space="0" w:color="auto"/>
        <w:left w:val="none" w:sz="0" w:space="0" w:color="auto"/>
        <w:bottom w:val="none" w:sz="0" w:space="0" w:color="auto"/>
        <w:right w:val="none" w:sz="0" w:space="0" w:color="auto"/>
      </w:divBdr>
    </w:div>
    <w:div w:id="1229731004">
      <w:bodyDiv w:val="1"/>
      <w:marLeft w:val="0"/>
      <w:marRight w:val="0"/>
      <w:marTop w:val="0"/>
      <w:marBottom w:val="0"/>
      <w:divBdr>
        <w:top w:val="none" w:sz="0" w:space="0" w:color="auto"/>
        <w:left w:val="none" w:sz="0" w:space="0" w:color="auto"/>
        <w:bottom w:val="none" w:sz="0" w:space="0" w:color="auto"/>
        <w:right w:val="none" w:sz="0" w:space="0" w:color="auto"/>
      </w:divBdr>
    </w:div>
    <w:div w:id="1353604371">
      <w:bodyDiv w:val="1"/>
      <w:marLeft w:val="0"/>
      <w:marRight w:val="0"/>
      <w:marTop w:val="0"/>
      <w:marBottom w:val="0"/>
      <w:divBdr>
        <w:top w:val="none" w:sz="0" w:space="0" w:color="auto"/>
        <w:left w:val="none" w:sz="0" w:space="0" w:color="auto"/>
        <w:bottom w:val="none" w:sz="0" w:space="0" w:color="auto"/>
        <w:right w:val="none" w:sz="0" w:space="0" w:color="auto"/>
      </w:divBdr>
      <w:divsChild>
        <w:div w:id="1372877363">
          <w:marLeft w:val="547"/>
          <w:marRight w:val="0"/>
          <w:marTop w:val="154"/>
          <w:marBottom w:val="0"/>
          <w:divBdr>
            <w:top w:val="none" w:sz="0" w:space="0" w:color="auto"/>
            <w:left w:val="none" w:sz="0" w:space="0" w:color="auto"/>
            <w:bottom w:val="none" w:sz="0" w:space="0" w:color="auto"/>
            <w:right w:val="none" w:sz="0" w:space="0" w:color="auto"/>
          </w:divBdr>
        </w:div>
        <w:div w:id="2144888694">
          <w:marLeft w:val="547"/>
          <w:marRight w:val="0"/>
          <w:marTop w:val="154"/>
          <w:marBottom w:val="0"/>
          <w:divBdr>
            <w:top w:val="none" w:sz="0" w:space="0" w:color="auto"/>
            <w:left w:val="none" w:sz="0" w:space="0" w:color="auto"/>
            <w:bottom w:val="none" w:sz="0" w:space="0" w:color="auto"/>
            <w:right w:val="none" w:sz="0" w:space="0" w:color="auto"/>
          </w:divBdr>
        </w:div>
        <w:div w:id="717163489">
          <w:marLeft w:val="547"/>
          <w:marRight w:val="0"/>
          <w:marTop w:val="154"/>
          <w:marBottom w:val="0"/>
          <w:divBdr>
            <w:top w:val="none" w:sz="0" w:space="0" w:color="auto"/>
            <w:left w:val="none" w:sz="0" w:space="0" w:color="auto"/>
            <w:bottom w:val="none" w:sz="0" w:space="0" w:color="auto"/>
            <w:right w:val="none" w:sz="0" w:space="0" w:color="auto"/>
          </w:divBdr>
        </w:div>
      </w:divsChild>
    </w:div>
    <w:div w:id="1422949612">
      <w:bodyDiv w:val="1"/>
      <w:marLeft w:val="0"/>
      <w:marRight w:val="0"/>
      <w:marTop w:val="0"/>
      <w:marBottom w:val="0"/>
      <w:divBdr>
        <w:top w:val="none" w:sz="0" w:space="0" w:color="auto"/>
        <w:left w:val="none" w:sz="0" w:space="0" w:color="auto"/>
        <w:bottom w:val="none" w:sz="0" w:space="0" w:color="auto"/>
        <w:right w:val="none" w:sz="0" w:space="0" w:color="auto"/>
      </w:divBdr>
      <w:divsChild>
        <w:div w:id="1269004365">
          <w:marLeft w:val="0"/>
          <w:marRight w:val="0"/>
          <w:marTop w:val="0"/>
          <w:marBottom w:val="0"/>
          <w:divBdr>
            <w:top w:val="none" w:sz="0" w:space="0" w:color="auto"/>
            <w:left w:val="none" w:sz="0" w:space="0" w:color="auto"/>
            <w:bottom w:val="none" w:sz="0" w:space="0" w:color="auto"/>
            <w:right w:val="none" w:sz="0" w:space="0" w:color="auto"/>
          </w:divBdr>
          <w:divsChild>
            <w:div w:id="279187763">
              <w:marLeft w:val="0"/>
              <w:marRight w:val="0"/>
              <w:marTop w:val="0"/>
              <w:marBottom w:val="0"/>
              <w:divBdr>
                <w:top w:val="none" w:sz="0" w:space="0" w:color="auto"/>
                <w:left w:val="none" w:sz="0" w:space="0" w:color="auto"/>
                <w:bottom w:val="none" w:sz="0" w:space="0" w:color="auto"/>
                <w:right w:val="none" w:sz="0" w:space="0" w:color="auto"/>
              </w:divBdr>
              <w:divsChild>
                <w:div w:id="1020089724">
                  <w:marLeft w:val="0"/>
                  <w:marRight w:val="0"/>
                  <w:marTop w:val="0"/>
                  <w:marBottom w:val="0"/>
                  <w:divBdr>
                    <w:top w:val="none" w:sz="0" w:space="0" w:color="auto"/>
                    <w:left w:val="none" w:sz="0" w:space="0" w:color="auto"/>
                    <w:bottom w:val="none" w:sz="0" w:space="0" w:color="auto"/>
                    <w:right w:val="none" w:sz="0" w:space="0" w:color="auto"/>
                  </w:divBdr>
                </w:div>
              </w:divsChild>
            </w:div>
            <w:div w:id="1614094390">
              <w:marLeft w:val="0"/>
              <w:marRight w:val="0"/>
              <w:marTop w:val="0"/>
              <w:marBottom w:val="0"/>
              <w:divBdr>
                <w:top w:val="none" w:sz="0" w:space="0" w:color="auto"/>
                <w:left w:val="none" w:sz="0" w:space="0" w:color="auto"/>
                <w:bottom w:val="none" w:sz="0" w:space="0" w:color="auto"/>
                <w:right w:val="none" w:sz="0" w:space="0" w:color="auto"/>
              </w:divBdr>
              <w:divsChild>
                <w:div w:id="18819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17882">
          <w:marLeft w:val="0"/>
          <w:marRight w:val="0"/>
          <w:marTop w:val="0"/>
          <w:marBottom w:val="0"/>
          <w:divBdr>
            <w:top w:val="none" w:sz="0" w:space="0" w:color="auto"/>
            <w:left w:val="none" w:sz="0" w:space="0" w:color="auto"/>
            <w:bottom w:val="none" w:sz="0" w:space="0" w:color="auto"/>
            <w:right w:val="none" w:sz="0" w:space="0" w:color="auto"/>
          </w:divBdr>
          <w:divsChild>
            <w:div w:id="1821266586">
              <w:marLeft w:val="0"/>
              <w:marRight w:val="0"/>
              <w:marTop w:val="0"/>
              <w:marBottom w:val="0"/>
              <w:divBdr>
                <w:top w:val="none" w:sz="0" w:space="0" w:color="auto"/>
                <w:left w:val="none" w:sz="0" w:space="0" w:color="auto"/>
                <w:bottom w:val="none" w:sz="0" w:space="0" w:color="auto"/>
                <w:right w:val="none" w:sz="0" w:space="0" w:color="auto"/>
              </w:divBdr>
              <w:divsChild>
                <w:div w:id="21413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9595">
      <w:bodyDiv w:val="1"/>
      <w:marLeft w:val="0"/>
      <w:marRight w:val="0"/>
      <w:marTop w:val="0"/>
      <w:marBottom w:val="0"/>
      <w:divBdr>
        <w:top w:val="none" w:sz="0" w:space="0" w:color="auto"/>
        <w:left w:val="none" w:sz="0" w:space="0" w:color="auto"/>
        <w:bottom w:val="none" w:sz="0" w:space="0" w:color="auto"/>
        <w:right w:val="none" w:sz="0" w:space="0" w:color="auto"/>
      </w:divBdr>
    </w:div>
    <w:div w:id="1579898108">
      <w:bodyDiv w:val="1"/>
      <w:marLeft w:val="0"/>
      <w:marRight w:val="0"/>
      <w:marTop w:val="0"/>
      <w:marBottom w:val="0"/>
      <w:divBdr>
        <w:top w:val="none" w:sz="0" w:space="0" w:color="auto"/>
        <w:left w:val="none" w:sz="0" w:space="0" w:color="auto"/>
        <w:bottom w:val="none" w:sz="0" w:space="0" w:color="auto"/>
        <w:right w:val="none" w:sz="0" w:space="0" w:color="auto"/>
      </w:divBdr>
      <w:divsChild>
        <w:div w:id="909583889">
          <w:marLeft w:val="720"/>
          <w:marRight w:val="0"/>
          <w:marTop w:val="0"/>
          <w:marBottom w:val="120"/>
          <w:divBdr>
            <w:top w:val="none" w:sz="0" w:space="0" w:color="auto"/>
            <w:left w:val="none" w:sz="0" w:space="0" w:color="auto"/>
            <w:bottom w:val="none" w:sz="0" w:space="0" w:color="auto"/>
            <w:right w:val="none" w:sz="0" w:space="0" w:color="auto"/>
          </w:divBdr>
        </w:div>
        <w:div w:id="199905367">
          <w:marLeft w:val="720"/>
          <w:marRight w:val="0"/>
          <w:marTop w:val="300"/>
          <w:marBottom w:val="300"/>
          <w:divBdr>
            <w:top w:val="none" w:sz="0" w:space="0" w:color="auto"/>
            <w:left w:val="none" w:sz="0" w:space="0" w:color="auto"/>
            <w:bottom w:val="none" w:sz="0" w:space="0" w:color="auto"/>
            <w:right w:val="none" w:sz="0" w:space="0" w:color="auto"/>
          </w:divBdr>
        </w:div>
        <w:div w:id="366948060">
          <w:marLeft w:val="720"/>
          <w:marRight w:val="0"/>
          <w:marTop w:val="0"/>
          <w:marBottom w:val="120"/>
          <w:divBdr>
            <w:top w:val="none" w:sz="0" w:space="0" w:color="auto"/>
            <w:left w:val="none" w:sz="0" w:space="0" w:color="auto"/>
            <w:bottom w:val="none" w:sz="0" w:space="0" w:color="auto"/>
            <w:right w:val="none" w:sz="0" w:space="0" w:color="auto"/>
          </w:divBdr>
        </w:div>
        <w:div w:id="1262296336">
          <w:marLeft w:val="1987"/>
          <w:marRight w:val="0"/>
          <w:marTop w:val="0"/>
          <w:marBottom w:val="0"/>
          <w:divBdr>
            <w:top w:val="none" w:sz="0" w:space="0" w:color="auto"/>
            <w:left w:val="none" w:sz="0" w:space="0" w:color="auto"/>
            <w:bottom w:val="none" w:sz="0" w:space="0" w:color="auto"/>
            <w:right w:val="none" w:sz="0" w:space="0" w:color="auto"/>
          </w:divBdr>
        </w:div>
        <w:div w:id="1397824237">
          <w:marLeft w:val="1987"/>
          <w:marRight w:val="0"/>
          <w:marTop w:val="0"/>
          <w:marBottom w:val="0"/>
          <w:divBdr>
            <w:top w:val="none" w:sz="0" w:space="0" w:color="auto"/>
            <w:left w:val="none" w:sz="0" w:space="0" w:color="auto"/>
            <w:bottom w:val="none" w:sz="0" w:space="0" w:color="auto"/>
            <w:right w:val="none" w:sz="0" w:space="0" w:color="auto"/>
          </w:divBdr>
        </w:div>
        <w:div w:id="285236140">
          <w:marLeft w:val="1987"/>
          <w:marRight w:val="0"/>
          <w:marTop w:val="0"/>
          <w:marBottom w:val="0"/>
          <w:divBdr>
            <w:top w:val="none" w:sz="0" w:space="0" w:color="auto"/>
            <w:left w:val="none" w:sz="0" w:space="0" w:color="auto"/>
            <w:bottom w:val="none" w:sz="0" w:space="0" w:color="auto"/>
            <w:right w:val="none" w:sz="0" w:space="0" w:color="auto"/>
          </w:divBdr>
        </w:div>
        <w:div w:id="947737994">
          <w:marLeft w:val="1987"/>
          <w:marRight w:val="0"/>
          <w:marTop w:val="0"/>
          <w:marBottom w:val="0"/>
          <w:divBdr>
            <w:top w:val="none" w:sz="0" w:space="0" w:color="auto"/>
            <w:left w:val="none" w:sz="0" w:space="0" w:color="auto"/>
            <w:bottom w:val="none" w:sz="0" w:space="0" w:color="auto"/>
            <w:right w:val="none" w:sz="0" w:space="0" w:color="auto"/>
          </w:divBdr>
        </w:div>
        <w:div w:id="2126189094">
          <w:marLeft w:val="1987"/>
          <w:marRight w:val="0"/>
          <w:marTop w:val="0"/>
          <w:marBottom w:val="0"/>
          <w:divBdr>
            <w:top w:val="none" w:sz="0" w:space="0" w:color="auto"/>
            <w:left w:val="none" w:sz="0" w:space="0" w:color="auto"/>
            <w:bottom w:val="none" w:sz="0" w:space="0" w:color="auto"/>
            <w:right w:val="none" w:sz="0" w:space="0" w:color="auto"/>
          </w:divBdr>
        </w:div>
        <w:div w:id="1414208150">
          <w:marLeft w:val="1987"/>
          <w:marRight w:val="0"/>
          <w:marTop w:val="0"/>
          <w:marBottom w:val="0"/>
          <w:divBdr>
            <w:top w:val="none" w:sz="0" w:space="0" w:color="auto"/>
            <w:left w:val="none" w:sz="0" w:space="0" w:color="auto"/>
            <w:bottom w:val="none" w:sz="0" w:space="0" w:color="auto"/>
            <w:right w:val="none" w:sz="0" w:space="0" w:color="auto"/>
          </w:divBdr>
        </w:div>
        <w:div w:id="37901694">
          <w:marLeft w:val="1987"/>
          <w:marRight w:val="0"/>
          <w:marTop w:val="0"/>
          <w:marBottom w:val="0"/>
          <w:divBdr>
            <w:top w:val="none" w:sz="0" w:space="0" w:color="auto"/>
            <w:left w:val="none" w:sz="0" w:space="0" w:color="auto"/>
            <w:bottom w:val="none" w:sz="0" w:space="0" w:color="auto"/>
            <w:right w:val="none" w:sz="0" w:space="0" w:color="auto"/>
          </w:divBdr>
        </w:div>
      </w:divsChild>
    </w:div>
    <w:div w:id="1808473902">
      <w:bodyDiv w:val="1"/>
      <w:marLeft w:val="0"/>
      <w:marRight w:val="0"/>
      <w:marTop w:val="0"/>
      <w:marBottom w:val="0"/>
      <w:divBdr>
        <w:top w:val="none" w:sz="0" w:space="0" w:color="auto"/>
        <w:left w:val="none" w:sz="0" w:space="0" w:color="auto"/>
        <w:bottom w:val="none" w:sz="0" w:space="0" w:color="auto"/>
        <w:right w:val="none" w:sz="0" w:space="0" w:color="auto"/>
      </w:divBdr>
      <w:divsChild>
        <w:div w:id="624308815">
          <w:marLeft w:val="720"/>
          <w:marRight w:val="0"/>
          <w:marTop w:val="96"/>
          <w:marBottom w:val="120"/>
          <w:divBdr>
            <w:top w:val="none" w:sz="0" w:space="0" w:color="auto"/>
            <w:left w:val="none" w:sz="0" w:space="0" w:color="auto"/>
            <w:bottom w:val="none" w:sz="0" w:space="0" w:color="auto"/>
            <w:right w:val="none" w:sz="0" w:space="0" w:color="auto"/>
          </w:divBdr>
        </w:div>
        <w:div w:id="1950235731">
          <w:marLeft w:val="720"/>
          <w:marRight w:val="0"/>
          <w:marTop w:val="96"/>
          <w:marBottom w:val="120"/>
          <w:divBdr>
            <w:top w:val="none" w:sz="0" w:space="0" w:color="auto"/>
            <w:left w:val="none" w:sz="0" w:space="0" w:color="auto"/>
            <w:bottom w:val="none" w:sz="0" w:space="0" w:color="auto"/>
            <w:right w:val="none" w:sz="0" w:space="0" w:color="auto"/>
          </w:divBdr>
        </w:div>
        <w:div w:id="1865898428">
          <w:marLeft w:val="720"/>
          <w:marRight w:val="0"/>
          <w:marTop w:val="96"/>
          <w:marBottom w:val="120"/>
          <w:divBdr>
            <w:top w:val="none" w:sz="0" w:space="0" w:color="auto"/>
            <w:left w:val="none" w:sz="0" w:space="0" w:color="auto"/>
            <w:bottom w:val="none" w:sz="0" w:space="0" w:color="auto"/>
            <w:right w:val="none" w:sz="0" w:space="0" w:color="auto"/>
          </w:divBdr>
        </w:div>
        <w:div w:id="1429619923">
          <w:marLeft w:val="720"/>
          <w:marRight w:val="0"/>
          <w:marTop w:val="96"/>
          <w:marBottom w:val="120"/>
          <w:divBdr>
            <w:top w:val="none" w:sz="0" w:space="0" w:color="auto"/>
            <w:left w:val="none" w:sz="0" w:space="0" w:color="auto"/>
            <w:bottom w:val="none" w:sz="0" w:space="0" w:color="auto"/>
            <w:right w:val="none" w:sz="0" w:space="0" w:color="auto"/>
          </w:divBdr>
        </w:div>
        <w:div w:id="1958950789">
          <w:marLeft w:val="720"/>
          <w:marRight w:val="0"/>
          <w:marTop w:val="96"/>
          <w:marBottom w:val="0"/>
          <w:divBdr>
            <w:top w:val="none" w:sz="0" w:space="0" w:color="auto"/>
            <w:left w:val="none" w:sz="0" w:space="0" w:color="auto"/>
            <w:bottom w:val="none" w:sz="0" w:space="0" w:color="auto"/>
            <w:right w:val="none" w:sz="0" w:space="0" w:color="auto"/>
          </w:divBdr>
        </w:div>
        <w:div w:id="1257206443">
          <w:marLeft w:val="720"/>
          <w:marRight w:val="0"/>
          <w:marTop w:val="96"/>
          <w:marBottom w:val="0"/>
          <w:divBdr>
            <w:top w:val="none" w:sz="0" w:space="0" w:color="auto"/>
            <w:left w:val="none" w:sz="0" w:space="0" w:color="auto"/>
            <w:bottom w:val="none" w:sz="0" w:space="0" w:color="auto"/>
            <w:right w:val="none" w:sz="0" w:space="0" w:color="auto"/>
          </w:divBdr>
        </w:div>
        <w:div w:id="384262360">
          <w:marLeft w:val="720"/>
          <w:marRight w:val="0"/>
          <w:marTop w:val="96"/>
          <w:marBottom w:val="0"/>
          <w:divBdr>
            <w:top w:val="none" w:sz="0" w:space="0" w:color="auto"/>
            <w:left w:val="none" w:sz="0" w:space="0" w:color="auto"/>
            <w:bottom w:val="none" w:sz="0" w:space="0" w:color="auto"/>
            <w:right w:val="none" w:sz="0" w:space="0" w:color="auto"/>
          </w:divBdr>
        </w:div>
      </w:divsChild>
    </w:div>
    <w:div w:id="1966815783">
      <w:bodyDiv w:val="1"/>
      <w:marLeft w:val="0"/>
      <w:marRight w:val="0"/>
      <w:marTop w:val="0"/>
      <w:marBottom w:val="0"/>
      <w:divBdr>
        <w:top w:val="none" w:sz="0" w:space="0" w:color="auto"/>
        <w:left w:val="none" w:sz="0" w:space="0" w:color="auto"/>
        <w:bottom w:val="none" w:sz="0" w:space="0" w:color="auto"/>
        <w:right w:val="none" w:sz="0" w:space="0" w:color="auto"/>
      </w:divBdr>
      <w:divsChild>
        <w:div w:id="2128231650">
          <w:marLeft w:val="0"/>
          <w:marRight w:val="0"/>
          <w:marTop w:val="0"/>
          <w:marBottom w:val="0"/>
          <w:divBdr>
            <w:top w:val="none" w:sz="0" w:space="0" w:color="auto"/>
            <w:left w:val="none" w:sz="0" w:space="0" w:color="auto"/>
            <w:bottom w:val="none" w:sz="0" w:space="0" w:color="auto"/>
            <w:right w:val="none" w:sz="0" w:space="0" w:color="auto"/>
          </w:divBdr>
          <w:divsChild>
            <w:div w:id="744182974">
              <w:marLeft w:val="0"/>
              <w:marRight w:val="0"/>
              <w:marTop w:val="0"/>
              <w:marBottom w:val="0"/>
              <w:divBdr>
                <w:top w:val="none" w:sz="0" w:space="0" w:color="auto"/>
                <w:left w:val="none" w:sz="0" w:space="0" w:color="auto"/>
                <w:bottom w:val="none" w:sz="0" w:space="0" w:color="auto"/>
                <w:right w:val="none" w:sz="0" w:space="0" w:color="auto"/>
              </w:divBdr>
              <w:divsChild>
                <w:div w:id="183255970">
                  <w:marLeft w:val="0"/>
                  <w:marRight w:val="0"/>
                  <w:marTop w:val="0"/>
                  <w:marBottom w:val="0"/>
                  <w:divBdr>
                    <w:top w:val="none" w:sz="0" w:space="0" w:color="auto"/>
                    <w:left w:val="none" w:sz="0" w:space="0" w:color="auto"/>
                    <w:bottom w:val="none" w:sz="0" w:space="0" w:color="auto"/>
                    <w:right w:val="none" w:sz="0" w:space="0" w:color="auto"/>
                  </w:divBdr>
                </w:div>
              </w:divsChild>
            </w:div>
            <w:div w:id="1140615292">
              <w:marLeft w:val="0"/>
              <w:marRight w:val="0"/>
              <w:marTop w:val="0"/>
              <w:marBottom w:val="0"/>
              <w:divBdr>
                <w:top w:val="none" w:sz="0" w:space="0" w:color="auto"/>
                <w:left w:val="none" w:sz="0" w:space="0" w:color="auto"/>
                <w:bottom w:val="none" w:sz="0" w:space="0" w:color="auto"/>
                <w:right w:val="none" w:sz="0" w:space="0" w:color="auto"/>
              </w:divBdr>
              <w:divsChild>
                <w:div w:id="5239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753">
          <w:marLeft w:val="0"/>
          <w:marRight w:val="0"/>
          <w:marTop w:val="0"/>
          <w:marBottom w:val="0"/>
          <w:divBdr>
            <w:top w:val="none" w:sz="0" w:space="0" w:color="auto"/>
            <w:left w:val="none" w:sz="0" w:space="0" w:color="auto"/>
            <w:bottom w:val="none" w:sz="0" w:space="0" w:color="auto"/>
            <w:right w:val="none" w:sz="0" w:space="0" w:color="auto"/>
          </w:divBdr>
          <w:divsChild>
            <w:div w:id="43607691">
              <w:marLeft w:val="0"/>
              <w:marRight w:val="0"/>
              <w:marTop w:val="0"/>
              <w:marBottom w:val="0"/>
              <w:divBdr>
                <w:top w:val="none" w:sz="0" w:space="0" w:color="auto"/>
                <w:left w:val="none" w:sz="0" w:space="0" w:color="auto"/>
                <w:bottom w:val="none" w:sz="0" w:space="0" w:color="auto"/>
                <w:right w:val="none" w:sz="0" w:space="0" w:color="auto"/>
              </w:divBdr>
              <w:divsChild>
                <w:div w:id="2482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107">
          <w:marLeft w:val="0"/>
          <w:marRight w:val="0"/>
          <w:marTop w:val="0"/>
          <w:marBottom w:val="0"/>
          <w:divBdr>
            <w:top w:val="none" w:sz="0" w:space="0" w:color="auto"/>
            <w:left w:val="none" w:sz="0" w:space="0" w:color="auto"/>
            <w:bottom w:val="none" w:sz="0" w:space="0" w:color="auto"/>
            <w:right w:val="none" w:sz="0" w:space="0" w:color="auto"/>
          </w:divBdr>
          <w:divsChild>
            <w:div w:id="1717579648">
              <w:marLeft w:val="0"/>
              <w:marRight w:val="0"/>
              <w:marTop w:val="0"/>
              <w:marBottom w:val="0"/>
              <w:divBdr>
                <w:top w:val="none" w:sz="0" w:space="0" w:color="auto"/>
                <w:left w:val="none" w:sz="0" w:space="0" w:color="auto"/>
                <w:bottom w:val="none" w:sz="0" w:space="0" w:color="auto"/>
                <w:right w:val="none" w:sz="0" w:space="0" w:color="auto"/>
              </w:divBdr>
              <w:divsChild>
                <w:div w:id="731122514">
                  <w:marLeft w:val="0"/>
                  <w:marRight w:val="0"/>
                  <w:marTop w:val="0"/>
                  <w:marBottom w:val="0"/>
                  <w:divBdr>
                    <w:top w:val="none" w:sz="0" w:space="0" w:color="auto"/>
                    <w:left w:val="none" w:sz="0" w:space="0" w:color="auto"/>
                    <w:bottom w:val="none" w:sz="0" w:space="0" w:color="auto"/>
                    <w:right w:val="none" w:sz="0" w:space="0" w:color="auto"/>
                  </w:divBdr>
                </w:div>
              </w:divsChild>
            </w:div>
            <w:div w:id="1150944225">
              <w:marLeft w:val="0"/>
              <w:marRight w:val="0"/>
              <w:marTop w:val="0"/>
              <w:marBottom w:val="0"/>
              <w:divBdr>
                <w:top w:val="none" w:sz="0" w:space="0" w:color="auto"/>
                <w:left w:val="none" w:sz="0" w:space="0" w:color="auto"/>
                <w:bottom w:val="none" w:sz="0" w:space="0" w:color="auto"/>
                <w:right w:val="none" w:sz="0" w:space="0" w:color="auto"/>
              </w:divBdr>
              <w:divsChild>
                <w:div w:id="12093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4341">
          <w:marLeft w:val="0"/>
          <w:marRight w:val="0"/>
          <w:marTop w:val="0"/>
          <w:marBottom w:val="0"/>
          <w:divBdr>
            <w:top w:val="none" w:sz="0" w:space="0" w:color="auto"/>
            <w:left w:val="none" w:sz="0" w:space="0" w:color="auto"/>
            <w:bottom w:val="none" w:sz="0" w:space="0" w:color="auto"/>
            <w:right w:val="none" w:sz="0" w:space="0" w:color="auto"/>
          </w:divBdr>
          <w:divsChild>
            <w:div w:id="647397297">
              <w:marLeft w:val="0"/>
              <w:marRight w:val="0"/>
              <w:marTop w:val="0"/>
              <w:marBottom w:val="0"/>
              <w:divBdr>
                <w:top w:val="none" w:sz="0" w:space="0" w:color="auto"/>
                <w:left w:val="none" w:sz="0" w:space="0" w:color="auto"/>
                <w:bottom w:val="none" w:sz="0" w:space="0" w:color="auto"/>
                <w:right w:val="none" w:sz="0" w:space="0" w:color="auto"/>
              </w:divBdr>
              <w:divsChild>
                <w:div w:id="777215027">
                  <w:marLeft w:val="0"/>
                  <w:marRight w:val="0"/>
                  <w:marTop w:val="0"/>
                  <w:marBottom w:val="0"/>
                  <w:divBdr>
                    <w:top w:val="none" w:sz="0" w:space="0" w:color="auto"/>
                    <w:left w:val="none" w:sz="0" w:space="0" w:color="auto"/>
                    <w:bottom w:val="none" w:sz="0" w:space="0" w:color="auto"/>
                    <w:right w:val="none" w:sz="0" w:space="0" w:color="auto"/>
                  </w:divBdr>
                </w:div>
              </w:divsChild>
            </w:div>
            <w:div w:id="2103722103">
              <w:marLeft w:val="0"/>
              <w:marRight w:val="0"/>
              <w:marTop w:val="0"/>
              <w:marBottom w:val="0"/>
              <w:divBdr>
                <w:top w:val="none" w:sz="0" w:space="0" w:color="auto"/>
                <w:left w:val="none" w:sz="0" w:space="0" w:color="auto"/>
                <w:bottom w:val="none" w:sz="0" w:space="0" w:color="auto"/>
                <w:right w:val="none" w:sz="0" w:space="0" w:color="auto"/>
              </w:divBdr>
              <w:divsChild>
                <w:div w:id="11746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147">
          <w:marLeft w:val="0"/>
          <w:marRight w:val="0"/>
          <w:marTop w:val="0"/>
          <w:marBottom w:val="0"/>
          <w:divBdr>
            <w:top w:val="none" w:sz="0" w:space="0" w:color="auto"/>
            <w:left w:val="none" w:sz="0" w:space="0" w:color="auto"/>
            <w:bottom w:val="none" w:sz="0" w:space="0" w:color="auto"/>
            <w:right w:val="none" w:sz="0" w:space="0" w:color="auto"/>
          </w:divBdr>
          <w:divsChild>
            <w:div w:id="2076081043">
              <w:marLeft w:val="0"/>
              <w:marRight w:val="0"/>
              <w:marTop w:val="0"/>
              <w:marBottom w:val="0"/>
              <w:divBdr>
                <w:top w:val="none" w:sz="0" w:space="0" w:color="auto"/>
                <w:left w:val="none" w:sz="0" w:space="0" w:color="auto"/>
                <w:bottom w:val="none" w:sz="0" w:space="0" w:color="auto"/>
                <w:right w:val="none" w:sz="0" w:space="0" w:color="auto"/>
              </w:divBdr>
              <w:divsChild>
                <w:div w:id="93399269">
                  <w:marLeft w:val="0"/>
                  <w:marRight w:val="0"/>
                  <w:marTop w:val="0"/>
                  <w:marBottom w:val="0"/>
                  <w:divBdr>
                    <w:top w:val="none" w:sz="0" w:space="0" w:color="auto"/>
                    <w:left w:val="none" w:sz="0" w:space="0" w:color="auto"/>
                    <w:bottom w:val="none" w:sz="0" w:space="0" w:color="auto"/>
                    <w:right w:val="none" w:sz="0" w:space="0" w:color="auto"/>
                  </w:divBdr>
                </w:div>
              </w:divsChild>
            </w:div>
            <w:div w:id="995376601">
              <w:marLeft w:val="0"/>
              <w:marRight w:val="0"/>
              <w:marTop w:val="0"/>
              <w:marBottom w:val="0"/>
              <w:divBdr>
                <w:top w:val="none" w:sz="0" w:space="0" w:color="auto"/>
                <w:left w:val="none" w:sz="0" w:space="0" w:color="auto"/>
                <w:bottom w:val="none" w:sz="0" w:space="0" w:color="auto"/>
                <w:right w:val="none" w:sz="0" w:space="0" w:color="auto"/>
              </w:divBdr>
              <w:divsChild>
                <w:div w:id="16302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3652">
          <w:marLeft w:val="0"/>
          <w:marRight w:val="0"/>
          <w:marTop w:val="0"/>
          <w:marBottom w:val="0"/>
          <w:divBdr>
            <w:top w:val="none" w:sz="0" w:space="0" w:color="auto"/>
            <w:left w:val="none" w:sz="0" w:space="0" w:color="auto"/>
            <w:bottom w:val="none" w:sz="0" w:space="0" w:color="auto"/>
            <w:right w:val="none" w:sz="0" w:space="0" w:color="auto"/>
          </w:divBdr>
          <w:divsChild>
            <w:div w:id="1128476004">
              <w:marLeft w:val="0"/>
              <w:marRight w:val="0"/>
              <w:marTop w:val="0"/>
              <w:marBottom w:val="0"/>
              <w:divBdr>
                <w:top w:val="none" w:sz="0" w:space="0" w:color="auto"/>
                <w:left w:val="none" w:sz="0" w:space="0" w:color="auto"/>
                <w:bottom w:val="none" w:sz="0" w:space="0" w:color="auto"/>
                <w:right w:val="none" w:sz="0" w:space="0" w:color="auto"/>
              </w:divBdr>
              <w:divsChild>
                <w:div w:id="688872266">
                  <w:marLeft w:val="0"/>
                  <w:marRight w:val="0"/>
                  <w:marTop w:val="0"/>
                  <w:marBottom w:val="0"/>
                  <w:divBdr>
                    <w:top w:val="none" w:sz="0" w:space="0" w:color="auto"/>
                    <w:left w:val="none" w:sz="0" w:space="0" w:color="auto"/>
                    <w:bottom w:val="none" w:sz="0" w:space="0" w:color="auto"/>
                    <w:right w:val="none" w:sz="0" w:space="0" w:color="auto"/>
                  </w:divBdr>
                </w:div>
              </w:divsChild>
            </w:div>
            <w:div w:id="1787577067">
              <w:marLeft w:val="0"/>
              <w:marRight w:val="0"/>
              <w:marTop w:val="0"/>
              <w:marBottom w:val="0"/>
              <w:divBdr>
                <w:top w:val="none" w:sz="0" w:space="0" w:color="auto"/>
                <w:left w:val="none" w:sz="0" w:space="0" w:color="auto"/>
                <w:bottom w:val="none" w:sz="0" w:space="0" w:color="auto"/>
                <w:right w:val="none" w:sz="0" w:space="0" w:color="auto"/>
              </w:divBdr>
              <w:divsChild>
                <w:div w:id="178245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3578">
          <w:marLeft w:val="0"/>
          <w:marRight w:val="0"/>
          <w:marTop w:val="0"/>
          <w:marBottom w:val="0"/>
          <w:divBdr>
            <w:top w:val="none" w:sz="0" w:space="0" w:color="auto"/>
            <w:left w:val="none" w:sz="0" w:space="0" w:color="auto"/>
            <w:bottom w:val="none" w:sz="0" w:space="0" w:color="auto"/>
            <w:right w:val="none" w:sz="0" w:space="0" w:color="auto"/>
          </w:divBdr>
          <w:divsChild>
            <w:div w:id="200283971">
              <w:marLeft w:val="0"/>
              <w:marRight w:val="0"/>
              <w:marTop w:val="0"/>
              <w:marBottom w:val="0"/>
              <w:divBdr>
                <w:top w:val="none" w:sz="0" w:space="0" w:color="auto"/>
                <w:left w:val="none" w:sz="0" w:space="0" w:color="auto"/>
                <w:bottom w:val="none" w:sz="0" w:space="0" w:color="auto"/>
                <w:right w:val="none" w:sz="0" w:space="0" w:color="auto"/>
              </w:divBdr>
              <w:divsChild>
                <w:div w:id="1449814194">
                  <w:marLeft w:val="0"/>
                  <w:marRight w:val="0"/>
                  <w:marTop w:val="0"/>
                  <w:marBottom w:val="0"/>
                  <w:divBdr>
                    <w:top w:val="none" w:sz="0" w:space="0" w:color="auto"/>
                    <w:left w:val="none" w:sz="0" w:space="0" w:color="auto"/>
                    <w:bottom w:val="none" w:sz="0" w:space="0" w:color="auto"/>
                    <w:right w:val="none" w:sz="0" w:space="0" w:color="auto"/>
                  </w:divBdr>
                </w:div>
              </w:divsChild>
            </w:div>
            <w:div w:id="1716927158">
              <w:marLeft w:val="0"/>
              <w:marRight w:val="0"/>
              <w:marTop w:val="0"/>
              <w:marBottom w:val="0"/>
              <w:divBdr>
                <w:top w:val="none" w:sz="0" w:space="0" w:color="auto"/>
                <w:left w:val="none" w:sz="0" w:space="0" w:color="auto"/>
                <w:bottom w:val="none" w:sz="0" w:space="0" w:color="auto"/>
                <w:right w:val="none" w:sz="0" w:space="0" w:color="auto"/>
              </w:divBdr>
              <w:divsChild>
                <w:div w:id="16741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sites/default/files/document/lesson-plans/One_Year_Filing_Deadline_Asylum_Lesson_Plan.pdf" TargetMode="External"/><Relationship Id="rId13" Type="http://schemas.openxmlformats.org/officeDocument/2006/relationships/hyperlink" Target="https://immigrationequality.org/legal/legal-help/resources/country-conditions-index/" TargetMode="External"/><Relationship Id="rId18" Type="http://schemas.openxmlformats.org/officeDocument/2006/relationships/hyperlink" Target="https://urldefense.com/v3/__https:/www.state.gov/reports-bureau-of-democracy-human-rights-and-labor/country-reports-on-human-rights-practices/__;!!MESgcA!MBMoN1fE55JTdbbLfrutIFR2UYxWNBW7V28agErXWlhAE2KWqbSyZRfl96SkmdIMEsyE-ukI_MVxLHuI$" TargetMode="External"/><Relationship Id="rId26" Type="http://schemas.openxmlformats.org/officeDocument/2006/relationships/hyperlink" Target="https://resources.humanrightsfirst.org/" TargetMode="External"/><Relationship Id="rId3" Type="http://schemas.openxmlformats.org/officeDocument/2006/relationships/styles" Target="styles.xml"/><Relationship Id="rId21" Type="http://schemas.openxmlformats.org/officeDocument/2006/relationships/hyperlink" Target="https://www.amnestyusa.org/issues/gender-sexuality/lgbtqi/" TargetMode="External"/><Relationship Id="rId7" Type="http://schemas.openxmlformats.org/officeDocument/2006/relationships/endnotes" Target="endnotes.xml"/><Relationship Id="rId12" Type="http://schemas.openxmlformats.org/officeDocument/2006/relationships/hyperlink" Target="https://docs.google.com/spreadsheets/d/1LBmS1a1akrCDT3UBRMoTkb-7lG_u1XWRhdb2923SAlw/edit" TargetMode="External"/><Relationship Id="rId17" Type="http://schemas.openxmlformats.org/officeDocument/2006/relationships/hyperlink" Target="https://irb.gc.ca/en/country-information/pages/index.aspx" TargetMode="External"/><Relationship Id="rId25" Type="http://schemas.openxmlformats.org/officeDocument/2006/relationships/hyperlink" Target="https://www.uscis.gov/sites/default/files/document/foia/LGBTI_Claims_LP_RAIO.pdf" TargetMode="External"/><Relationship Id="rId2" Type="http://schemas.openxmlformats.org/officeDocument/2006/relationships/numbering" Target="numbering.xml"/><Relationship Id="rId16" Type="http://schemas.openxmlformats.org/officeDocument/2006/relationships/hyperlink" Target="https://resources.asylos.eu/available-research/" TargetMode="External"/><Relationship Id="rId20" Type="http://schemas.openxmlformats.org/officeDocument/2006/relationships/hyperlink" Target="https://www.hrw.org/topic/lgbt-righ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r.org/issues/asylum-and-persecution/asylum-for-attorneys/" TargetMode="External"/><Relationship Id="rId24" Type="http://schemas.openxmlformats.org/officeDocument/2006/relationships/hyperlink" Target="https://immigrantjustice.org/for-attorneys/legal-resources/file/nijc-procedural-manual-asylum-representation-pdf" TargetMode="External"/><Relationship Id="rId5" Type="http://schemas.openxmlformats.org/officeDocument/2006/relationships/webSettings" Target="webSettings.xml"/><Relationship Id="rId15" Type="http://schemas.openxmlformats.org/officeDocument/2006/relationships/hyperlink" Target="https://www.refworld.org/" TargetMode="External"/><Relationship Id="rId23" Type="http://schemas.openxmlformats.org/officeDocument/2006/relationships/hyperlink" Target="https://immigrationequality.org/asylum/asylum-manual/immigration-court-proceedings/" TargetMode="External"/><Relationship Id="rId28" Type="http://schemas.openxmlformats.org/officeDocument/2006/relationships/footer" Target="footer1.xml"/><Relationship Id="rId10" Type="http://schemas.openxmlformats.org/officeDocument/2006/relationships/hyperlink" Target="https://immigrationequality.org/asylum/asylum-manual/preparing-the-application-annotated-sample-declaration/" TargetMode="External"/><Relationship Id="rId19" Type="http://schemas.openxmlformats.org/officeDocument/2006/relationships/hyperlink" Target="https://vecina.org/country-conditions/?blm_aid=23357525" TargetMode="External"/><Relationship Id="rId4" Type="http://schemas.openxmlformats.org/officeDocument/2006/relationships/settings" Target="settings.xml"/><Relationship Id="rId9" Type="http://schemas.openxmlformats.org/officeDocument/2006/relationships/hyperlink" Target="https://immigrationequality.org/asylum/asylum-manual/preparing-the-application-declaration-dos-and-donts/" TargetMode="External"/><Relationship Id="rId14" Type="http://schemas.openxmlformats.org/officeDocument/2006/relationships/hyperlink" Target="https://cgrs.uchastings.edu/assistance/request" TargetMode="External"/><Relationship Id="rId22" Type="http://schemas.openxmlformats.org/officeDocument/2006/relationships/hyperlink" Target="https://www.legalservicesnyc.org/pro-bono-resources/immigration-resources/asylum-material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1F6A2-AC84-4939-A464-22FB133E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Legal Services NYC</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Heintz, Adam</dc:creator>
  <cp:lastModifiedBy>Ana Guzina</cp:lastModifiedBy>
  <cp:revision>7</cp:revision>
  <cp:lastPrinted>2016-07-22T18:58:00Z</cp:lastPrinted>
  <dcterms:created xsi:type="dcterms:W3CDTF">2023-11-08T13:00:00Z</dcterms:created>
  <dcterms:modified xsi:type="dcterms:W3CDTF">2025-12-12T10:20:00Z</dcterms:modified>
</cp:coreProperties>
</file>